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4489"/>
      </w:tblGrid>
      <w:tr w:rsidR="003B5638" w:rsidRPr="00884BB0" w14:paraId="6B48789A" w14:textId="77777777" w:rsidTr="00880DBF">
        <w:trPr>
          <w:jc w:val="center"/>
        </w:trPr>
        <w:tc>
          <w:tcPr>
            <w:tcW w:w="4489" w:type="dxa"/>
            <w:shd w:val="clear" w:color="auto" w:fill="auto"/>
          </w:tcPr>
          <w:p w14:paraId="43F363CD" w14:textId="77777777" w:rsidR="003B5638" w:rsidRPr="00884BB0" w:rsidRDefault="003B5638" w:rsidP="003B5638">
            <w:pPr>
              <w:spacing w:after="0" w:line="240" w:lineRule="auto"/>
              <w:rPr>
                <w:rFonts w:ascii="Arial" w:hAnsi="Arial" w:cs="Arial"/>
              </w:rPr>
            </w:pPr>
          </w:p>
        </w:tc>
      </w:tr>
    </w:tbl>
    <w:p w14:paraId="56479093" w14:textId="77777777" w:rsidR="00884BB0" w:rsidRPr="00884BB0" w:rsidRDefault="003B10DF" w:rsidP="00884BB0">
      <w:pPr>
        <w:shd w:val="clear" w:color="auto" w:fill="FFFFFF"/>
        <w:jc w:val="right"/>
        <w:rPr>
          <w:rFonts w:ascii="Arial" w:hAnsi="Arial" w:cs="Arial"/>
          <w:color w:val="000000"/>
        </w:rPr>
      </w:pPr>
      <w:r>
        <w:rPr>
          <w:rFonts w:ascii="Arial" w:hAnsi="Arial" w:cs="Arial"/>
          <w:i/>
          <w:iCs/>
          <w:color w:val="000000"/>
        </w:rPr>
        <w:t>Mexico City, March 02, 2016</w:t>
      </w:r>
      <w:r w:rsidR="00884BB0" w:rsidRPr="00884BB0">
        <w:rPr>
          <w:rFonts w:ascii="Arial" w:hAnsi="Arial" w:cs="Arial"/>
          <w:b/>
          <w:bCs/>
          <w:color w:val="000000"/>
        </w:rPr>
        <w:t> </w:t>
      </w:r>
    </w:p>
    <w:p w14:paraId="12822F25" w14:textId="77777777" w:rsidR="00884BB0" w:rsidRPr="00884BB0" w:rsidRDefault="003B10DF" w:rsidP="00884BB0">
      <w:pPr>
        <w:shd w:val="clear" w:color="auto" w:fill="FFFFFF"/>
        <w:jc w:val="center"/>
        <w:rPr>
          <w:rFonts w:ascii="Arial" w:hAnsi="Arial" w:cs="Arial"/>
          <w:color w:val="000000"/>
          <w:sz w:val="24"/>
          <w:szCs w:val="24"/>
        </w:rPr>
      </w:pPr>
      <w:r>
        <w:rPr>
          <w:rFonts w:ascii="Arial" w:hAnsi="Arial" w:cs="Arial"/>
          <w:b/>
          <w:bCs/>
          <w:color w:val="000000"/>
          <w:sz w:val="24"/>
          <w:szCs w:val="24"/>
        </w:rPr>
        <w:t>U P D A T E</w:t>
      </w:r>
    </w:p>
    <w:p w14:paraId="27576CD1" w14:textId="77777777" w:rsidR="00884BB0" w:rsidRPr="00884BB0" w:rsidRDefault="003B10DF" w:rsidP="00884BB0">
      <w:pPr>
        <w:shd w:val="clear" w:color="auto" w:fill="FFFFFF"/>
        <w:jc w:val="center"/>
        <w:rPr>
          <w:rFonts w:ascii="Arial" w:hAnsi="Arial" w:cs="Arial"/>
          <w:color w:val="000000"/>
          <w:sz w:val="24"/>
          <w:szCs w:val="24"/>
        </w:rPr>
      </w:pPr>
      <w:r>
        <w:rPr>
          <w:rFonts w:ascii="Arial" w:hAnsi="Arial" w:cs="Arial"/>
          <w:b/>
          <w:bCs/>
          <w:color w:val="000000"/>
          <w:sz w:val="24"/>
          <w:szCs w:val="24"/>
        </w:rPr>
        <w:t>Tickets are still available</w:t>
      </w:r>
    </w:p>
    <w:p w14:paraId="5FF6679D" w14:textId="77777777" w:rsidR="00884BB0" w:rsidRPr="00884BB0" w:rsidRDefault="003B10DF" w:rsidP="00884BB0">
      <w:pPr>
        <w:shd w:val="clear" w:color="auto" w:fill="FFFFFF"/>
        <w:jc w:val="center"/>
        <w:rPr>
          <w:rFonts w:ascii="Arial" w:hAnsi="Arial" w:cs="Arial"/>
          <w:color w:val="000000"/>
          <w:sz w:val="24"/>
          <w:szCs w:val="24"/>
        </w:rPr>
      </w:pPr>
      <w:r>
        <w:rPr>
          <w:rFonts w:ascii="Arial" w:hAnsi="Arial" w:cs="Arial"/>
          <w:b/>
          <w:bCs/>
          <w:color w:val="000000"/>
          <w:sz w:val="24"/>
          <w:szCs w:val="24"/>
        </w:rPr>
        <w:t>FORMULA 1 GRAN PREMIO DE ME</w:t>
      </w:r>
      <w:r w:rsidR="00884BB0" w:rsidRPr="00884BB0">
        <w:rPr>
          <w:rFonts w:ascii="Arial" w:hAnsi="Arial" w:cs="Arial"/>
          <w:b/>
          <w:bCs/>
          <w:color w:val="000000"/>
          <w:sz w:val="24"/>
          <w:szCs w:val="24"/>
        </w:rPr>
        <w:t>XICO 2016</w:t>
      </w:r>
      <w:r w:rsidR="00884BB0" w:rsidRPr="00884BB0">
        <w:rPr>
          <w:rFonts w:ascii="Arial" w:hAnsi="Arial" w:cs="Arial"/>
          <w:b/>
          <w:bCs/>
          <w:color w:val="000000"/>
          <w:sz w:val="24"/>
          <w:szCs w:val="24"/>
          <w:vertAlign w:val="superscript"/>
        </w:rPr>
        <w:t>®</w:t>
      </w:r>
      <w:r w:rsidR="00884BB0" w:rsidRPr="00884BB0">
        <w:rPr>
          <w:rFonts w:ascii="Arial" w:hAnsi="Arial" w:cs="Arial"/>
          <w:b/>
          <w:bCs/>
          <w:i/>
          <w:iCs/>
          <w:color w:val="000000"/>
        </w:rPr>
        <w:t> </w:t>
      </w:r>
    </w:p>
    <w:p w14:paraId="0AF1DC23" w14:textId="77777777" w:rsidR="00884BB0" w:rsidRPr="00884BB0" w:rsidRDefault="00884BB0" w:rsidP="00884BB0">
      <w:pPr>
        <w:shd w:val="clear" w:color="auto" w:fill="FFFFFF"/>
        <w:jc w:val="both"/>
        <w:rPr>
          <w:rFonts w:ascii="Arial" w:hAnsi="Arial" w:cs="Arial"/>
          <w:color w:val="000000"/>
        </w:rPr>
      </w:pPr>
      <w:r w:rsidRPr="00884BB0">
        <w:rPr>
          <w:rFonts w:ascii="Arial" w:hAnsi="Arial" w:cs="Arial"/>
          <w:color w:val="000000"/>
          <w:shd w:val="clear" w:color="auto" w:fill="FFFFFF"/>
        </w:rPr>
        <w:t> </w:t>
      </w:r>
    </w:p>
    <w:p w14:paraId="7B96E5FB" w14:textId="77777777" w:rsidR="003B10DF" w:rsidRDefault="00DB70C8" w:rsidP="00884BB0">
      <w:pPr>
        <w:shd w:val="clear" w:color="auto" w:fill="FFFFFF"/>
        <w:jc w:val="both"/>
        <w:rPr>
          <w:rFonts w:ascii="Arial" w:hAnsi="Arial" w:cs="Arial"/>
          <w:color w:val="000000"/>
          <w:shd w:val="clear" w:color="auto" w:fill="FFFFFF"/>
          <w:lang w:val="en-US"/>
        </w:rPr>
      </w:pPr>
      <w:r>
        <w:rPr>
          <w:rFonts w:ascii="Arial" w:hAnsi="Arial" w:cs="Arial"/>
          <w:color w:val="000000"/>
          <w:shd w:val="clear" w:color="auto" w:fill="FFFFFF"/>
          <w:lang w:val="en-US"/>
        </w:rPr>
        <w:t>As expected</w:t>
      </w:r>
      <w:r w:rsidR="003B10DF" w:rsidRPr="003B10DF">
        <w:rPr>
          <w:rFonts w:ascii="Arial" w:hAnsi="Arial" w:cs="Arial"/>
          <w:color w:val="000000"/>
          <w:shd w:val="clear" w:color="auto" w:fill="FFFFFF"/>
          <w:lang w:val="en-US"/>
        </w:rPr>
        <w:t xml:space="preserve"> since the launch of</w:t>
      </w:r>
      <w:r w:rsidR="00884BB0" w:rsidRPr="003B10DF">
        <w:rPr>
          <w:rFonts w:ascii="Arial" w:hAnsi="Arial" w:cs="Arial"/>
          <w:color w:val="000000"/>
          <w:shd w:val="clear" w:color="auto" w:fill="FFFFFF"/>
          <w:lang w:val="en-US"/>
        </w:rPr>
        <w:t xml:space="preserve"> Preventa Banamex </w:t>
      </w:r>
      <w:r w:rsidR="003B10DF" w:rsidRPr="003B10DF">
        <w:rPr>
          <w:rFonts w:ascii="Arial" w:hAnsi="Arial" w:cs="Arial"/>
          <w:color w:val="000000"/>
          <w:shd w:val="clear" w:color="auto" w:fill="FFFFFF"/>
          <w:lang w:val="en-US"/>
        </w:rPr>
        <w:t>and</w:t>
      </w:r>
      <w:r w:rsidR="00884BB0" w:rsidRPr="003B10DF">
        <w:rPr>
          <w:rFonts w:ascii="Arial" w:hAnsi="Arial" w:cs="Arial"/>
          <w:color w:val="000000"/>
          <w:shd w:val="clear" w:color="auto" w:fill="FFFFFF"/>
          <w:lang w:val="en-US"/>
        </w:rPr>
        <w:t xml:space="preserve"> </w:t>
      </w:r>
      <w:r w:rsidR="003B10DF" w:rsidRPr="003B10DF">
        <w:rPr>
          <w:rFonts w:ascii="Arial" w:hAnsi="Arial" w:cs="Arial"/>
          <w:color w:val="000000"/>
          <w:shd w:val="clear" w:color="auto" w:fill="FFFFFF"/>
          <w:lang w:val="en-US"/>
        </w:rPr>
        <w:t>the</w:t>
      </w:r>
      <w:r w:rsidR="00884BB0" w:rsidRPr="003B10DF">
        <w:rPr>
          <w:rFonts w:ascii="Arial" w:hAnsi="Arial" w:cs="Arial"/>
          <w:color w:val="000000"/>
          <w:shd w:val="clear" w:color="auto" w:fill="FFFFFF"/>
          <w:lang w:val="en-US"/>
        </w:rPr>
        <w:t xml:space="preserve"> Superventa Santander </w:t>
      </w:r>
      <w:r w:rsidR="003B10DF" w:rsidRPr="003B10DF">
        <w:rPr>
          <w:rFonts w:ascii="Arial" w:hAnsi="Arial" w:cs="Arial"/>
          <w:color w:val="000000"/>
          <w:shd w:val="clear" w:color="auto" w:fill="FFFFFF"/>
          <w:lang w:val="en-US"/>
        </w:rPr>
        <w:t xml:space="preserve">on February 25th, </w:t>
      </w:r>
      <w:r w:rsidRPr="003B10DF">
        <w:rPr>
          <w:rFonts w:ascii="Arial" w:hAnsi="Arial" w:cs="Arial"/>
          <w:color w:val="000000"/>
          <w:shd w:val="clear" w:color="auto" w:fill="FFFFFF"/>
          <w:lang w:val="en-US"/>
        </w:rPr>
        <w:t>tickets sale for FORMULA 1 GRAN PREMIO DE MEXICO 2016</w:t>
      </w:r>
      <w:r w:rsidRPr="003B10DF">
        <w:rPr>
          <w:rFonts w:ascii="Arial" w:hAnsi="Arial" w:cs="Arial"/>
          <w:b/>
          <w:bCs/>
          <w:color w:val="000000"/>
          <w:sz w:val="24"/>
          <w:szCs w:val="24"/>
          <w:vertAlign w:val="superscript"/>
          <w:lang w:val="en-US"/>
        </w:rPr>
        <w:t>®</w:t>
      </w:r>
      <w:r w:rsidRPr="003B10DF">
        <w:rPr>
          <w:rFonts w:ascii="Arial" w:hAnsi="Arial" w:cs="Arial"/>
          <w:color w:val="000000"/>
          <w:shd w:val="clear" w:color="auto" w:fill="FFFFFF"/>
          <w:lang w:val="en-US"/>
        </w:rPr>
        <w:t xml:space="preserve"> </w:t>
      </w:r>
      <w:r>
        <w:rPr>
          <w:rFonts w:ascii="Arial" w:hAnsi="Arial" w:cs="Arial"/>
          <w:color w:val="000000"/>
          <w:shd w:val="clear" w:color="auto" w:fill="FFFFFF"/>
          <w:lang w:val="en-US"/>
        </w:rPr>
        <w:t>has been a great success,</w:t>
      </w:r>
      <w:r w:rsidRPr="003B10DF">
        <w:rPr>
          <w:rFonts w:ascii="Arial" w:hAnsi="Arial" w:cs="Arial"/>
          <w:color w:val="000000"/>
          <w:shd w:val="clear" w:color="auto" w:fill="FFFFFF"/>
          <w:lang w:val="en-US"/>
        </w:rPr>
        <w:t xml:space="preserve"> </w:t>
      </w:r>
      <w:r w:rsidR="003B10DF" w:rsidRPr="003B10DF">
        <w:rPr>
          <w:rFonts w:ascii="Arial" w:hAnsi="Arial" w:cs="Arial"/>
          <w:color w:val="000000"/>
          <w:shd w:val="clear" w:color="auto" w:fill="FFFFFF"/>
          <w:lang w:val="en-US"/>
        </w:rPr>
        <w:t>fans have shown their enthusiasm for all locations ti</w:t>
      </w:r>
      <w:r w:rsidR="003B10DF">
        <w:rPr>
          <w:rFonts w:ascii="Arial" w:hAnsi="Arial" w:cs="Arial"/>
          <w:color w:val="000000"/>
          <w:shd w:val="clear" w:color="auto" w:fill="FFFFFF"/>
          <w:lang w:val="en-US"/>
        </w:rPr>
        <w:t>cket</w:t>
      </w:r>
      <w:r w:rsidR="003B10DF" w:rsidRPr="003B10DF">
        <w:rPr>
          <w:rFonts w:ascii="Arial" w:hAnsi="Arial" w:cs="Arial"/>
          <w:color w:val="000000"/>
          <w:shd w:val="clear" w:color="auto" w:fill="FFFFFF"/>
          <w:lang w:val="en-US"/>
        </w:rPr>
        <w:t xml:space="preserve"> purchase.</w:t>
      </w:r>
    </w:p>
    <w:p w14:paraId="6701C205" w14:textId="77777777" w:rsidR="00884BB0" w:rsidRPr="007601B2" w:rsidRDefault="003B10DF" w:rsidP="00884BB0">
      <w:pPr>
        <w:shd w:val="clear" w:color="auto" w:fill="FFFFFF"/>
        <w:jc w:val="both"/>
        <w:rPr>
          <w:rFonts w:ascii="Arial" w:hAnsi="Arial" w:cs="Arial"/>
          <w:color w:val="000000"/>
          <w:lang w:val="en-US"/>
        </w:rPr>
      </w:pPr>
      <w:r w:rsidRPr="007601B2">
        <w:rPr>
          <w:rFonts w:ascii="Arial" w:hAnsi="Arial" w:cs="Arial"/>
          <w:color w:val="000000"/>
          <w:shd w:val="clear" w:color="auto" w:fill="FFFFFF"/>
          <w:lang w:val="en-US"/>
        </w:rPr>
        <w:t xml:space="preserve"> </w:t>
      </w:r>
      <w:r w:rsidR="007601B2" w:rsidRPr="007601B2">
        <w:rPr>
          <w:rFonts w:ascii="Arial" w:hAnsi="Arial" w:cs="Arial"/>
          <w:color w:val="000000"/>
          <w:shd w:val="clear" w:color="auto" w:fill="FFFFFF"/>
          <w:lang w:val="en-US"/>
        </w:rPr>
        <w:t xml:space="preserve">This year, the event offers a larger variety in seats, products and services wherewith fans have been able to choose a better seat and the best experience lo live </w:t>
      </w:r>
      <w:r w:rsidR="007601B2">
        <w:rPr>
          <w:rFonts w:ascii="Arial" w:hAnsi="Arial" w:cs="Arial"/>
          <w:color w:val="000000"/>
          <w:shd w:val="clear" w:color="auto" w:fill="FFFFFF"/>
          <w:lang w:val="en-US"/>
        </w:rPr>
        <w:t>to the fullest, the adrenalin</w:t>
      </w:r>
      <w:r w:rsidR="007601B2" w:rsidRPr="007601B2">
        <w:rPr>
          <w:rFonts w:ascii="Arial" w:hAnsi="Arial" w:cs="Arial"/>
          <w:color w:val="000000"/>
          <w:shd w:val="clear" w:color="auto" w:fill="FFFFFF"/>
          <w:lang w:val="en-US"/>
        </w:rPr>
        <w:t xml:space="preserve"> created by the </w:t>
      </w:r>
      <w:r w:rsidR="007601B2">
        <w:rPr>
          <w:rFonts w:ascii="Arial" w:hAnsi="Arial" w:cs="Arial"/>
          <w:color w:val="000000"/>
          <w:shd w:val="clear" w:color="auto" w:fill="FFFFFF"/>
          <w:lang w:val="en-US"/>
        </w:rPr>
        <w:t>maximum category.</w:t>
      </w:r>
      <w:r w:rsidR="00884BB0" w:rsidRPr="007601B2">
        <w:rPr>
          <w:rFonts w:ascii="Arial" w:hAnsi="Arial" w:cs="Arial"/>
          <w:color w:val="000000"/>
          <w:shd w:val="clear" w:color="auto" w:fill="FFFFFF"/>
          <w:lang w:val="en-US"/>
        </w:rPr>
        <w:t xml:space="preserve"> </w:t>
      </w:r>
      <w:r w:rsidR="007601B2" w:rsidRPr="007601B2">
        <w:rPr>
          <w:rFonts w:ascii="Arial" w:hAnsi="Arial" w:cs="Arial"/>
          <w:color w:val="000000"/>
          <w:lang w:val="en-US"/>
        </w:rPr>
        <w:t>After the sale success, those tickets still available correspond to the following sections:</w:t>
      </w:r>
    </w:p>
    <w:p w14:paraId="497D3320" w14:textId="77777777" w:rsidR="00884BB0" w:rsidRPr="007601B2" w:rsidRDefault="00884BB0" w:rsidP="00884BB0">
      <w:pPr>
        <w:shd w:val="clear" w:color="auto" w:fill="FFFFFF"/>
        <w:rPr>
          <w:rFonts w:ascii="Arial" w:hAnsi="Arial" w:cs="Arial"/>
          <w:color w:val="000000"/>
          <w:lang w:val="en-US"/>
        </w:rPr>
      </w:pPr>
      <w:r w:rsidRPr="007601B2">
        <w:rPr>
          <w:rFonts w:ascii="Arial" w:hAnsi="Arial" w:cs="Arial"/>
          <w:color w:val="000000"/>
          <w:lang w:val="en-US"/>
        </w:rPr>
        <w:t> </w:t>
      </w:r>
    </w:p>
    <w:tbl>
      <w:tblPr>
        <w:tblW w:w="9616" w:type="dxa"/>
        <w:jc w:val="center"/>
        <w:tblCellMar>
          <w:left w:w="0" w:type="dxa"/>
          <w:right w:w="0" w:type="dxa"/>
        </w:tblCellMar>
        <w:tblLook w:val="04A0" w:firstRow="1" w:lastRow="0" w:firstColumn="1" w:lastColumn="0" w:noHBand="0" w:noVBand="1"/>
      </w:tblPr>
      <w:tblGrid>
        <w:gridCol w:w="1413"/>
        <w:gridCol w:w="2126"/>
        <w:gridCol w:w="1953"/>
        <w:gridCol w:w="2268"/>
        <w:gridCol w:w="1856"/>
      </w:tblGrid>
      <w:tr w:rsidR="00884BB0" w:rsidRPr="00884BB0" w14:paraId="7D589464" w14:textId="77777777" w:rsidTr="00884BB0">
        <w:trPr>
          <w:trHeight w:val="300"/>
          <w:jc w:val="center"/>
        </w:trPr>
        <w:tc>
          <w:tcPr>
            <w:tcW w:w="1413" w:type="dxa"/>
            <w:tcBorders>
              <w:top w:val="single" w:sz="8" w:space="0" w:color="auto"/>
              <w:left w:val="single" w:sz="8" w:space="0" w:color="auto"/>
              <w:bottom w:val="single" w:sz="8" w:space="0" w:color="auto"/>
              <w:right w:val="single" w:sz="8" w:space="0" w:color="auto"/>
            </w:tcBorders>
            <w:shd w:val="clear" w:color="auto" w:fill="000000"/>
            <w:tcMar>
              <w:top w:w="15" w:type="dxa"/>
              <w:left w:w="15" w:type="dxa"/>
              <w:bottom w:w="0" w:type="dxa"/>
              <w:right w:w="15" w:type="dxa"/>
            </w:tcMar>
            <w:vAlign w:val="center"/>
            <w:hideMark/>
          </w:tcPr>
          <w:p w14:paraId="631F2F62" w14:textId="77777777" w:rsidR="00884BB0" w:rsidRPr="00884BB0" w:rsidRDefault="00884BB0" w:rsidP="007601B2">
            <w:pPr>
              <w:jc w:val="center"/>
              <w:rPr>
                <w:rFonts w:ascii="Arial" w:hAnsi="Arial" w:cs="Arial"/>
              </w:rPr>
            </w:pPr>
            <w:r w:rsidRPr="00884BB0">
              <w:rPr>
                <w:rFonts w:ascii="Arial" w:hAnsi="Arial" w:cs="Arial"/>
                <w:b/>
                <w:bCs/>
                <w:color w:val="FFFFFF"/>
                <w:lang w:val="en-US"/>
              </w:rPr>
              <w:t>ZON</w:t>
            </w:r>
            <w:r w:rsidR="007601B2">
              <w:rPr>
                <w:rFonts w:ascii="Arial" w:hAnsi="Arial" w:cs="Arial"/>
                <w:b/>
                <w:bCs/>
                <w:color w:val="FFFFFF"/>
                <w:lang w:val="en-US"/>
              </w:rPr>
              <w:t>E</w:t>
            </w:r>
          </w:p>
        </w:tc>
        <w:tc>
          <w:tcPr>
            <w:tcW w:w="2126" w:type="dxa"/>
            <w:tcBorders>
              <w:top w:val="single" w:sz="8" w:space="0" w:color="auto"/>
              <w:left w:val="nil"/>
              <w:bottom w:val="single" w:sz="8" w:space="0" w:color="auto"/>
              <w:right w:val="nil"/>
            </w:tcBorders>
            <w:shd w:val="clear" w:color="auto" w:fill="000000"/>
            <w:tcMar>
              <w:top w:w="15" w:type="dxa"/>
              <w:left w:w="15" w:type="dxa"/>
              <w:bottom w:w="0" w:type="dxa"/>
              <w:right w:w="15" w:type="dxa"/>
            </w:tcMar>
            <w:hideMark/>
          </w:tcPr>
          <w:p w14:paraId="3E69BDDC" w14:textId="77777777" w:rsidR="00884BB0" w:rsidRPr="00884BB0" w:rsidRDefault="00A70468">
            <w:pPr>
              <w:jc w:val="center"/>
              <w:rPr>
                <w:rFonts w:ascii="Arial" w:hAnsi="Arial" w:cs="Arial"/>
              </w:rPr>
            </w:pPr>
            <w:r>
              <w:rPr>
                <w:rFonts w:ascii="Arial" w:hAnsi="Arial" w:cs="Arial"/>
                <w:b/>
                <w:bCs/>
                <w:color w:val="FFFFFF"/>
                <w:lang w:val="en-US"/>
              </w:rPr>
              <w:t xml:space="preserve">THE </w:t>
            </w:r>
            <w:r w:rsidR="007601B2">
              <w:rPr>
                <w:rFonts w:ascii="Arial" w:hAnsi="Arial" w:cs="Arial"/>
                <w:b/>
                <w:bCs/>
                <w:color w:val="FFFFFF"/>
                <w:lang w:val="en-US"/>
              </w:rPr>
              <w:t xml:space="preserve">EXPERIENCE PROFILE </w:t>
            </w:r>
          </w:p>
        </w:tc>
        <w:tc>
          <w:tcPr>
            <w:tcW w:w="1953" w:type="dxa"/>
            <w:tcBorders>
              <w:top w:val="single" w:sz="8" w:space="0" w:color="auto"/>
              <w:left w:val="nil"/>
              <w:bottom w:val="single" w:sz="8" w:space="0" w:color="auto"/>
              <w:right w:val="single" w:sz="8" w:space="0" w:color="auto"/>
            </w:tcBorders>
            <w:shd w:val="clear" w:color="auto" w:fill="000000"/>
            <w:tcMar>
              <w:top w:w="15" w:type="dxa"/>
              <w:left w:w="15" w:type="dxa"/>
              <w:bottom w:w="0" w:type="dxa"/>
              <w:right w:w="15" w:type="dxa"/>
            </w:tcMar>
            <w:vAlign w:val="center"/>
            <w:hideMark/>
          </w:tcPr>
          <w:p w14:paraId="79A5730A" w14:textId="77777777" w:rsidR="00884BB0" w:rsidRPr="00884BB0" w:rsidRDefault="00A70468">
            <w:pPr>
              <w:jc w:val="center"/>
              <w:rPr>
                <w:rFonts w:ascii="Arial" w:hAnsi="Arial" w:cs="Arial"/>
              </w:rPr>
            </w:pPr>
            <w:r>
              <w:rPr>
                <w:rFonts w:ascii="Arial" w:hAnsi="Arial" w:cs="Arial"/>
                <w:b/>
                <w:bCs/>
                <w:color w:val="FFFFFF"/>
                <w:lang w:val="en-US"/>
              </w:rPr>
              <w:t>LOCATION</w:t>
            </w:r>
          </w:p>
        </w:tc>
        <w:tc>
          <w:tcPr>
            <w:tcW w:w="2268" w:type="dxa"/>
            <w:tcBorders>
              <w:top w:val="single" w:sz="8" w:space="0" w:color="auto"/>
              <w:left w:val="nil"/>
              <w:bottom w:val="single" w:sz="8" w:space="0" w:color="auto"/>
              <w:right w:val="single" w:sz="8" w:space="0" w:color="auto"/>
            </w:tcBorders>
            <w:shd w:val="clear" w:color="auto" w:fill="000000"/>
            <w:tcMar>
              <w:top w:w="15" w:type="dxa"/>
              <w:left w:w="15" w:type="dxa"/>
              <w:bottom w:w="0" w:type="dxa"/>
              <w:right w:w="15" w:type="dxa"/>
            </w:tcMar>
            <w:vAlign w:val="center"/>
            <w:hideMark/>
          </w:tcPr>
          <w:p w14:paraId="5B3B49D5" w14:textId="77777777" w:rsidR="00884BB0" w:rsidRPr="00884BB0" w:rsidRDefault="00A70468">
            <w:pPr>
              <w:jc w:val="center"/>
              <w:rPr>
                <w:rFonts w:ascii="Arial" w:hAnsi="Arial" w:cs="Arial"/>
              </w:rPr>
            </w:pPr>
            <w:r>
              <w:rPr>
                <w:rFonts w:ascii="Arial" w:hAnsi="Arial" w:cs="Arial"/>
                <w:b/>
                <w:bCs/>
                <w:color w:val="FFFFFF"/>
                <w:lang w:val="en-US"/>
              </w:rPr>
              <w:t>GRANDSTAND</w:t>
            </w:r>
          </w:p>
        </w:tc>
        <w:tc>
          <w:tcPr>
            <w:tcW w:w="1856" w:type="dxa"/>
            <w:tcBorders>
              <w:top w:val="single" w:sz="8" w:space="0" w:color="auto"/>
              <w:left w:val="nil"/>
              <w:bottom w:val="single" w:sz="8" w:space="0" w:color="auto"/>
              <w:right w:val="single" w:sz="8" w:space="0" w:color="auto"/>
            </w:tcBorders>
            <w:shd w:val="clear" w:color="auto" w:fill="000000"/>
            <w:tcMar>
              <w:top w:w="15" w:type="dxa"/>
              <w:left w:w="15" w:type="dxa"/>
              <w:bottom w:w="0" w:type="dxa"/>
              <w:right w:w="15" w:type="dxa"/>
            </w:tcMar>
            <w:vAlign w:val="center"/>
            <w:hideMark/>
          </w:tcPr>
          <w:p w14:paraId="0C8C4C52" w14:textId="77777777" w:rsidR="00884BB0" w:rsidRPr="00884BB0" w:rsidRDefault="00A70468">
            <w:pPr>
              <w:jc w:val="center"/>
              <w:rPr>
                <w:rFonts w:ascii="Arial" w:hAnsi="Arial" w:cs="Arial"/>
              </w:rPr>
            </w:pPr>
            <w:r>
              <w:rPr>
                <w:rFonts w:ascii="Arial" w:hAnsi="Arial" w:cs="Arial"/>
                <w:b/>
                <w:bCs/>
                <w:color w:val="FFFFFF"/>
                <w:lang w:val="en-US"/>
              </w:rPr>
              <w:t>PRICE CLASS</w:t>
            </w:r>
          </w:p>
        </w:tc>
      </w:tr>
      <w:tr w:rsidR="00884BB0" w:rsidRPr="00884BB0" w14:paraId="7CB14D36" w14:textId="77777777" w:rsidTr="00884BB0">
        <w:trPr>
          <w:trHeight w:val="300"/>
          <w:jc w:val="center"/>
        </w:trPr>
        <w:tc>
          <w:tcPr>
            <w:tcW w:w="141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4A41BFC8" w14:textId="77777777" w:rsidR="00884BB0" w:rsidRPr="00884BB0" w:rsidRDefault="00A70468">
            <w:pPr>
              <w:jc w:val="center"/>
              <w:rPr>
                <w:rFonts w:ascii="Arial" w:hAnsi="Arial" w:cs="Arial"/>
              </w:rPr>
            </w:pPr>
            <w:r>
              <w:rPr>
                <w:rFonts w:ascii="Arial" w:hAnsi="Arial" w:cs="Arial"/>
                <w:color w:val="000000"/>
                <w:lang w:val="en-US"/>
              </w:rPr>
              <w:t>Blue Zone</w:t>
            </w:r>
            <w:r w:rsidR="00884BB0" w:rsidRPr="00884BB0">
              <w:rPr>
                <w:rFonts w:ascii="Arial" w:hAnsi="Arial" w:cs="Arial"/>
                <w:color w:val="000000"/>
                <w:lang w:val="en-US"/>
              </w:rPr>
              <w:t>*</w:t>
            </w:r>
          </w:p>
        </w:tc>
        <w:tc>
          <w:tcPr>
            <w:tcW w:w="2126" w:type="dxa"/>
            <w:tcBorders>
              <w:top w:val="nil"/>
              <w:left w:val="nil"/>
              <w:bottom w:val="single" w:sz="8" w:space="0" w:color="auto"/>
              <w:right w:val="single" w:sz="8" w:space="0" w:color="auto"/>
            </w:tcBorders>
            <w:tcMar>
              <w:top w:w="15" w:type="dxa"/>
              <w:left w:w="15" w:type="dxa"/>
              <w:bottom w:w="0" w:type="dxa"/>
              <w:right w:w="15" w:type="dxa"/>
            </w:tcMar>
            <w:hideMark/>
          </w:tcPr>
          <w:p w14:paraId="57673472" w14:textId="77777777" w:rsidR="00884BB0" w:rsidRPr="00884BB0" w:rsidRDefault="00884BB0">
            <w:pPr>
              <w:jc w:val="center"/>
              <w:rPr>
                <w:rFonts w:ascii="Arial" w:hAnsi="Arial" w:cs="Arial"/>
              </w:rPr>
            </w:pPr>
            <w:r w:rsidRPr="00884BB0">
              <w:rPr>
                <w:rFonts w:ascii="Arial" w:hAnsi="Arial" w:cs="Arial"/>
                <w:color w:val="000000"/>
                <w:lang w:val="en-US"/>
              </w:rPr>
              <w:t>Speed Lovers/ True Racers</w:t>
            </w:r>
          </w:p>
        </w:tc>
        <w:tc>
          <w:tcPr>
            <w:tcW w:w="195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D53DC9F" w14:textId="77777777" w:rsidR="00884BB0" w:rsidRPr="00884BB0" w:rsidRDefault="00A70468">
            <w:pPr>
              <w:jc w:val="center"/>
              <w:rPr>
                <w:rFonts w:ascii="Arial" w:hAnsi="Arial" w:cs="Arial"/>
              </w:rPr>
            </w:pPr>
            <w:r>
              <w:rPr>
                <w:rFonts w:ascii="Arial" w:hAnsi="Arial" w:cs="Arial"/>
                <w:color w:val="000000"/>
                <w:lang w:val="en-US"/>
              </w:rPr>
              <w:t>Complex Moise</w:t>
            </w:r>
            <w:r w:rsidR="00884BB0" w:rsidRPr="00884BB0">
              <w:rPr>
                <w:rFonts w:ascii="Arial" w:hAnsi="Arial" w:cs="Arial"/>
                <w:color w:val="000000"/>
                <w:lang w:val="en-US"/>
              </w:rPr>
              <w:t>s Solana</w:t>
            </w:r>
          </w:p>
        </w:tc>
        <w:tc>
          <w:tcPr>
            <w:tcW w:w="2268"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05438620" w14:textId="77777777" w:rsidR="00884BB0" w:rsidRPr="00884BB0" w:rsidRDefault="00884BB0" w:rsidP="00A70468">
            <w:pPr>
              <w:jc w:val="center"/>
              <w:rPr>
                <w:rFonts w:ascii="Arial" w:hAnsi="Arial" w:cs="Arial"/>
              </w:rPr>
            </w:pPr>
            <w:r w:rsidRPr="00884BB0">
              <w:rPr>
                <w:rFonts w:ascii="Arial" w:hAnsi="Arial" w:cs="Arial"/>
                <w:color w:val="000000"/>
                <w:lang w:val="en-US"/>
              </w:rPr>
              <w:t xml:space="preserve">3A, 3, 4, 5, 6, 6A, 7 </w:t>
            </w:r>
            <w:r w:rsidR="00A70468">
              <w:rPr>
                <w:rFonts w:ascii="Arial" w:hAnsi="Arial" w:cs="Arial"/>
                <w:color w:val="000000"/>
                <w:lang w:val="en-US"/>
              </w:rPr>
              <w:t>and</w:t>
            </w:r>
            <w:r w:rsidRPr="00884BB0">
              <w:rPr>
                <w:rFonts w:ascii="Arial" w:hAnsi="Arial" w:cs="Arial"/>
                <w:color w:val="000000"/>
                <w:lang w:val="en-US"/>
              </w:rPr>
              <w:t xml:space="preserve"> 8</w:t>
            </w:r>
          </w:p>
        </w:tc>
        <w:tc>
          <w:tcPr>
            <w:tcW w:w="1856"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0A7D1C3F" w14:textId="77777777" w:rsidR="00884BB0" w:rsidRPr="00884BB0" w:rsidRDefault="00A70468" w:rsidP="00A70468">
            <w:pPr>
              <w:jc w:val="center"/>
              <w:rPr>
                <w:rFonts w:ascii="Arial" w:hAnsi="Arial" w:cs="Arial"/>
              </w:rPr>
            </w:pPr>
            <w:r>
              <w:rPr>
                <w:rFonts w:ascii="Arial" w:hAnsi="Arial" w:cs="Arial"/>
                <w:color w:val="000000"/>
                <w:lang w:val="en-US"/>
              </w:rPr>
              <w:t>from</w:t>
            </w:r>
            <w:r w:rsidR="00884BB0" w:rsidRPr="00884BB0">
              <w:rPr>
                <w:rFonts w:ascii="Arial" w:hAnsi="Arial" w:cs="Arial"/>
                <w:color w:val="000000"/>
                <w:lang w:val="en-US"/>
              </w:rPr>
              <w:t xml:space="preserve"> $ 4,000.00 </w:t>
            </w:r>
            <w:r>
              <w:rPr>
                <w:rFonts w:ascii="Arial" w:hAnsi="Arial" w:cs="Arial"/>
                <w:color w:val="000000"/>
                <w:lang w:val="en-US"/>
              </w:rPr>
              <w:t xml:space="preserve">to </w:t>
            </w:r>
            <w:r w:rsidR="00884BB0" w:rsidRPr="00884BB0">
              <w:rPr>
                <w:rFonts w:ascii="Arial" w:hAnsi="Arial" w:cs="Arial"/>
                <w:color w:val="000000"/>
                <w:lang w:val="en-US"/>
              </w:rPr>
              <w:t>$9,500.00</w:t>
            </w:r>
          </w:p>
        </w:tc>
      </w:tr>
      <w:tr w:rsidR="00884BB0" w:rsidRPr="00884BB0" w14:paraId="1558EAD8" w14:textId="77777777" w:rsidTr="00884BB0">
        <w:trPr>
          <w:trHeight w:val="300"/>
          <w:jc w:val="center"/>
        </w:trPr>
        <w:tc>
          <w:tcPr>
            <w:tcW w:w="141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38EC16E4" w14:textId="77777777" w:rsidR="00884BB0" w:rsidRPr="00884BB0" w:rsidRDefault="00A70468">
            <w:pPr>
              <w:jc w:val="center"/>
              <w:rPr>
                <w:rFonts w:ascii="Arial" w:hAnsi="Arial" w:cs="Arial"/>
              </w:rPr>
            </w:pPr>
            <w:r>
              <w:rPr>
                <w:rFonts w:ascii="Arial" w:hAnsi="Arial" w:cs="Arial"/>
                <w:color w:val="000000"/>
                <w:lang w:val="en-US"/>
              </w:rPr>
              <w:t>Grey Zone</w:t>
            </w:r>
            <w:r w:rsidR="00884BB0" w:rsidRPr="00884BB0">
              <w:rPr>
                <w:rFonts w:ascii="Arial" w:hAnsi="Arial" w:cs="Arial"/>
                <w:color w:val="000000"/>
                <w:lang w:val="en-US"/>
              </w:rPr>
              <w:t>*</w:t>
            </w:r>
          </w:p>
        </w:tc>
        <w:tc>
          <w:tcPr>
            <w:tcW w:w="2126" w:type="dxa"/>
            <w:tcBorders>
              <w:top w:val="nil"/>
              <w:left w:val="nil"/>
              <w:bottom w:val="single" w:sz="8" w:space="0" w:color="auto"/>
              <w:right w:val="single" w:sz="8" w:space="0" w:color="auto"/>
            </w:tcBorders>
            <w:tcMar>
              <w:top w:w="15" w:type="dxa"/>
              <w:left w:w="15" w:type="dxa"/>
              <w:bottom w:w="0" w:type="dxa"/>
              <w:right w:w="15" w:type="dxa"/>
            </w:tcMar>
            <w:hideMark/>
          </w:tcPr>
          <w:p w14:paraId="5436EF7C" w14:textId="77777777" w:rsidR="00884BB0" w:rsidRPr="00884BB0" w:rsidRDefault="00884BB0">
            <w:pPr>
              <w:jc w:val="center"/>
              <w:rPr>
                <w:rFonts w:ascii="Arial" w:hAnsi="Arial" w:cs="Arial"/>
              </w:rPr>
            </w:pPr>
            <w:r w:rsidRPr="00884BB0">
              <w:rPr>
                <w:rFonts w:ascii="Arial" w:hAnsi="Arial" w:cs="Arial"/>
                <w:color w:val="000000"/>
                <w:lang w:val="en-US"/>
              </w:rPr>
              <w:t>Euphoric Fans</w:t>
            </w:r>
          </w:p>
        </w:tc>
        <w:tc>
          <w:tcPr>
            <w:tcW w:w="195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5A8E4CE6" w14:textId="77777777" w:rsidR="00884BB0" w:rsidRPr="00884BB0" w:rsidRDefault="00884BB0" w:rsidP="00A70468">
            <w:pPr>
              <w:jc w:val="center"/>
              <w:rPr>
                <w:rFonts w:ascii="Arial" w:hAnsi="Arial" w:cs="Arial"/>
              </w:rPr>
            </w:pPr>
            <w:r w:rsidRPr="00884BB0">
              <w:rPr>
                <w:rFonts w:ascii="Arial" w:hAnsi="Arial" w:cs="Arial"/>
                <w:color w:val="000000"/>
                <w:lang w:val="en-US"/>
              </w:rPr>
              <w:t>Foro Sol – S</w:t>
            </w:r>
            <w:r w:rsidR="00A70468">
              <w:rPr>
                <w:rFonts w:ascii="Arial" w:hAnsi="Arial" w:cs="Arial"/>
                <w:color w:val="000000"/>
                <w:lang w:val="en-US"/>
              </w:rPr>
              <w:t>outh</w:t>
            </w:r>
          </w:p>
        </w:tc>
        <w:tc>
          <w:tcPr>
            <w:tcW w:w="2268"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20290021" w14:textId="77777777" w:rsidR="00884BB0" w:rsidRPr="00884BB0" w:rsidRDefault="00884BB0">
            <w:pPr>
              <w:jc w:val="center"/>
              <w:rPr>
                <w:rFonts w:ascii="Arial" w:hAnsi="Arial" w:cs="Arial"/>
              </w:rPr>
            </w:pPr>
            <w:r w:rsidRPr="00884BB0">
              <w:rPr>
                <w:rFonts w:ascii="Arial" w:hAnsi="Arial" w:cs="Arial"/>
                <w:color w:val="000000"/>
                <w:lang w:val="en-US"/>
              </w:rPr>
              <w:t>14</w:t>
            </w:r>
          </w:p>
        </w:tc>
        <w:tc>
          <w:tcPr>
            <w:tcW w:w="1856"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5FF6AD08" w14:textId="77777777" w:rsidR="00884BB0" w:rsidRPr="00884BB0" w:rsidRDefault="00A70468" w:rsidP="00A70468">
            <w:pPr>
              <w:jc w:val="center"/>
              <w:rPr>
                <w:rFonts w:ascii="Arial" w:hAnsi="Arial" w:cs="Arial"/>
              </w:rPr>
            </w:pPr>
            <w:r>
              <w:rPr>
                <w:rFonts w:ascii="Arial" w:hAnsi="Arial" w:cs="Arial"/>
                <w:color w:val="000000"/>
                <w:lang w:val="en-US"/>
              </w:rPr>
              <w:t>from</w:t>
            </w:r>
            <w:r w:rsidR="00884BB0" w:rsidRPr="00884BB0">
              <w:rPr>
                <w:rFonts w:ascii="Arial" w:hAnsi="Arial" w:cs="Arial"/>
                <w:color w:val="000000"/>
                <w:lang w:val="en-US"/>
              </w:rPr>
              <w:t xml:space="preserve"> $6,000.00 </w:t>
            </w:r>
            <w:r>
              <w:rPr>
                <w:rFonts w:ascii="Arial" w:hAnsi="Arial" w:cs="Arial"/>
                <w:color w:val="000000"/>
                <w:lang w:val="en-US"/>
              </w:rPr>
              <w:t>to</w:t>
            </w:r>
            <w:r w:rsidR="00884BB0" w:rsidRPr="00884BB0">
              <w:rPr>
                <w:rFonts w:ascii="Arial" w:hAnsi="Arial" w:cs="Arial"/>
                <w:color w:val="000000"/>
                <w:lang w:val="en-US"/>
              </w:rPr>
              <w:t xml:space="preserve"> $7,000.00</w:t>
            </w:r>
          </w:p>
        </w:tc>
      </w:tr>
      <w:tr w:rsidR="00884BB0" w:rsidRPr="00884BB0" w14:paraId="3DEAB267" w14:textId="77777777" w:rsidTr="00884BB0">
        <w:trPr>
          <w:trHeight w:val="300"/>
          <w:jc w:val="center"/>
        </w:trPr>
        <w:tc>
          <w:tcPr>
            <w:tcW w:w="141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14:paraId="0F361945" w14:textId="77777777" w:rsidR="00884BB0" w:rsidRPr="00884BB0" w:rsidRDefault="00A70468">
            <w:pPr>
              <w:jc w:val="center"/>
              <w:rPr>
                <w:rFonts w:ascii="Arial" w:hAnsi="Arial" w:cs="Arial"/>
              </w:rPr>
            </w:pPr>
            <w:r>
              <w:rPr>
                <w:rFonts w:ascii="Arial" w:hAnsi="Arial" w:cs="Arial"/>
                <w:color w:val="000000"/>
                <w:lang w:val="en-US"/>
              </w:rPr>
              <w:t>Yellow Zone</w:t>
            </w:r>
          </w:p>
        </w:tc>
        <w:tc>
          <w:tcPr>
            <w:tcW w:w="2126" w:type="dxa"/>
            <w:tcBorders>
              <w:top w:val="nil"/>
              <w:left w:val="nil"/>
              <w:bottom w:val="single" w:sz="8" w:space="0" w:color="auto"/>
              <w:right w:val="single" w:sz="8" w:space="0" w:color="auto"/>
            </w:tcBorders>
            <w:tcMar>
              <w:top w:w="15" w:type="dxa"/>
              <w:left w:w="15" w:type="dxa"/>
              <w:bottom w:w="0" w:type="dxa"/>
              <w:right w:w="15" w:type="dxa"/>
            </w:tcMar>
            <w:hideMark/>
          </w:tcPr>
          <w:p w14:paraId="29741368" w14:textId="77777777" w:rsidR="00884BB0" w:rsidRPr="00884BB0" w:rsidRDefault="00884BB0">
            <w:pPr>
              <w:jc w:val="center"/>
              <w:rPr>
                <w:rFonts w:ascii="Arial" w:hAnsi="Arial" w:cs="Arial"/>
              </w:rPr>
            </w:pPr>
            <w:r w:rsidRPr="00884BB0">
              <w:rPr>
                <w:rFonts w:ascii="Arial" w:hAnsi="Arial" w:cs="Arial"/>
                <w:color w:val="000000"/>
                <w:lang w:val="en-US"/>
              </w:rPr>
              <w:t>True Racers</w:t>
            </w:r>
          </w:p>
        </w:tc>
        <w:tc>
          <w:tcPr>
            <w:tcW w:w="1953"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65193E1E" w14:textId="77777777" w:rsidR="00884BB0" w:rsidRPr="00884BB0" w:rsidRDefault="00A70468">
            <w:pPr>
              <w:jc w:val="center"/>
              <w:rPr>
                <w:rFonts w:ascii="Arial" w:hAnsi="Arial" w:cs="Arial"/>
              </w:rPr>
            </w:pPr>
            <w:r>
              <w:rPr>
                <w:rFonts w:ascii="Arial" w:hAnsi="Arial" w:cs="Arial"/>
                <w:color w:val="000000"/>
                <w:lang w:val="en-US"/>
              </w:rPr>
              <w:t>Stadium Section</w:t>
            </w:r>
          </w:p>
        </w:tc>
        <w:tc>
          <w:tcPr>
            <w:tcW w:w="2268" w:type="dxa"/>
            <w:tcBorders>
              <w:top w:val="nil"/>
              <w:left w:val="nil"/>
              <w:bottom w:val="single" w:sz="8" w:space="0" w:color="auto"/>
              <w:right w:val="single" w:sz="8" w:space="0" w:color="auto"/>
            </w:tcBorders>
            <w:tcMar>
              <w:top w:w="15" w:type="dxa"/>
              <w:left w:w="15" w:type="dxa"/>
              <w:bottom w:w="0" w:type="dxa"/>
              <w:right w:w="15" w:type="dxa"/>
            </w:tcMar>
            <w:vAlign w:val="center"/>
            <w:hideMark/>
          </w:tcPr>
          <w:p w14:paraId="1470EDBA" w14:textId="77777777" w:rsidR="00884BB0" w:rsidRPr="00884BB0" w:rsidRDefault="00884BB0" w:rsidP="00A70468">
            <w:pPr>
              <w:jc w:val="center"/>
              <w:rPr>
                <w:rFonts w:ascii="Arial" w:hAnsi="Arial" w:cs="Arial"/>
              </w:rPr>
            </w:pPr>
            <w:r w:rsidRPr="00884BB0">
              <w:rPr>
                <w:rFonts w:ascii="Arial" w:hAnsi="Arial" w:cs="Arial"/>
                <w:color w:val="000000"/>
                <w:lang w:val="en-US"/>
              </w:rPr>
              <w:t xml:space="preserve">9 </w:t>
            </w:r>
            <w:r w:rsidR="00A70468">
              <w:rPr>
                <w:rFonts w:ascii="Arial" w:hAnsi="Arial" w:cs="Arial"/>
                <w:color w:val="000000"/>
                <w:lang w:val="en-US"/>
              </w:rPr>
              <w:t>and</w:t>
            </w:r>
            <w:r w:rsidRPr="00884BB0">
              <w:rPr>
                <w:rFonts w:ascii="Arial" w:hAnsi="Arial" w:cs="Arial"/>
                <w:color w:val="000000"/>
                <w:lang w:val="en-US"/>
              </w:rPr>
              <w:t xml:space="preserve"> 10</w:t>
            </w:r>
          </w:p>
        </w:tc>
        <w:tc>
          <w:tcPr>
            <w:tcW w:w="1856"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4B5CB077" w14:textId="77777777" w:rsidR="00884BB0" w:rsidRPr="00884BB0" w:rsidRDefault="00884BB0" w:rsidP="00A70468">
            <w:pPr>
              <w:jc w:val="center"/>
              <w:rPr>
                <w:rFonts w:ascii="Arial" w:hAnsi="Arial" w:cs="Arial"/>
              </w:rPr>
            </w:pPr>
            <w:r w:rsidRPr="00884BB0">
              <w:rPr>
                <w:rFonts w:ascii="Arial" w:hAnsi="Arial" w:cs="Arial"/>
                <w:color w:val="000000"/>
                <w:lang w:val="en-US"/>
              </w:rPr>
              <w:t xml:space="preserve"> $11,000.00 </w:t>
            </w:r>
            <w:r w:rsidR="00A70468">
              <w:rPr>
                <w:rFonts w:ascii="Arial" w:hAnsi="Arial" w:cs="Arial"/>
                <w:color w:val="000000"/>
                <w:lang w:val="en-US"/>
              </w:rPr>
              <w:t xml:space="preserve">and </w:t>
            </w:r>
            <w:r w:rsidRPr="00884BB0">
              <w:rPr>
                <w:rFonts w:ascii="Arial" w:hAnsi="Arial" w:cs="Arial"/>
                <w:color w:val="000000"/>
                <w:lang w:val="en-US"/>
              </w:rPr>
              <w:t>$12,000.00</w:t>
            </w:r>
          </w:p>
        </w:tc>
      </w:tr>
    </w:tbl>
    <w:p w14:paraId="6FCAE5D8" w14:textId="77777777" w:rsidR="00884BB0" w:rsidRPr="00884BB0" w:rsidRDefault="00884BB0" w:rsidP="00DB3B31">
      <w:pPr>
        <w:shd w:val="clear" w:color="auto" w:fill="FFFFFF"/>
        <w:jc w:val="center"/>
        <w:rPr>
          <w:rFonts w:ascii="Arial" w:hAnsi="Arial" w:cs="Arial"/>
          <w:color w:val="000000"/>
        </w:rPr>
      </w:pPr>
      <w:r w:rsidRPr="00884BB0">
        <w:rPr>
          <w:rFonts w:ascii="Arial" w:hAnsi="Arial" w:cs="Arial"/>
          <w:color w:val="000000"/>
        </w:rPr>
        <w:t>                                                                                             </w:t>
      </w:r>
      <w:r>
        <w:rPr>
          <w:rFonts w:ascii="Arial" w:hAnsi="Arial" w:cs="Arial"/>
          <w:color w:val="000000"/>
        </w:rPr>
        <w:t>   </w:t>
      </w:r>
      <w:r w:rsidR="00DB3B31">
        <w:rPr>
          <w:rFonts w:ascii="Arial" w:hAnsi="Arial" w:cs="Arial"/>
          <w:color w:val="000000"/>
        </w:rPr>
        <w:t xml:space="preserve">         </w:t>
      </w:r>
      <w:r>
        <w:rPr>
          <w:rFonts w:ascii="Arial" w:hAnsi="Arial" w:cs="Arial"/>
          <w:color w:val="000000"/>
        </w:rPr>
        <w:t> </w:t>
      </w:r>
      <w:r w:rsidRPr="00884BB0">
        <w:rPr>
          <w:rFonts w:ascii="Arial" w:hAnsi="Arial" w:cs="Arial"/>
          <w:color w:val="000000"/>
        </w:rPr>
        <w:t> *</w:t>
      </w:r>
      <w:r w:rsidR="00A70468">
        <w:rPr>
          <w:rFonts w:ascii="Arial" w:hAnsi="Arial" w:cs="Arial"/>
          <w:color w:val="000000"/>
        </w:rPr>
        <w:t>Increase of</w:t>
      </w:r>
      <w:r w:rsidRPr="00884BB0">
        <w:rPr>
          <w:rFonts w:ascii="Arial" w:hAnsi="Arial" w:cs="Arial"/>
          <w:color w:val="000000"/>
        </w:rPr>
        <w:t xml:space="preserve"> $500.00</w:t>
      </w:r>
      <w:r w:rsidR="00A70468">
        <w:rPr>
          <w:rFonts w:ascii="Arial" w:hAnsi="Arial" w:cs="Arial"/>
          <w:color w:val="000000"/>
        </w:rPr>
        <w:t xml:space="preserve"> </w:t>
      </w:r>
    </w:p>
    <w:p w14:paraId="55E073CC" w14:textId="77777777" w:rsidR="00884BB0" w:rsidRPr="00A70468" w:rsidRDefault="00A70468" w:rsidP="00884BB0">
      <w:pPr>
        <w:shd w:val="clear" w:color="auto" w:fill="FFFFFF"/>
        <w:jc w:val="both"/>
        <w:rPr>
          <w:rFonts w:ascii="Arial" w:hAnsi="Arial" w:cs="Arial"/>
          <w:color w:val="000000"/>
          <w:lang w:val="en-US"/>
        </w:rPr>
      </w:pPr>
      <w:r w:rsidRPr="00A70468">
        <w:rPr>
          <w:rFonts w:ascii="Arial" w:hAnsi="Arial" w:cs="Arial"/>
          <w:b/>
          <w:bCs/>
          <w:color w:val="000000"/>
          <w:lang w:val="en-US"/>
        </w:rPr>
        <w:t xml:space="preserve">All seats in General Admission, Foro Sol North, Grandstand 11 and Main Grandstand </w:t>
      </w:r>
      <w:r>
        <w:rPr>
          <w:rFonts w:ascii="Arial" w:hAnsi="Arial" w:cs="Arial"/>
          <w:b/>
          <w:bCs/>
          <w:color w:val="000000"/>
          <w:lang w:val="en-US"/>
        </w:rPr>
        <w:t>are</w:t>
      </w:r>
      <w:r w:rsidRPr="00A70468">
        <w:rPr>
          <w:rFonts w:ascii="Arial" w:hAnsi="Arial" w:cs="Arial"/>
          <w:b/>
          <w:bCs/>
          <w:color w:val="000000"/>
          <w:lang w:val="en-US"/>
        </w:rPr>
        <w:t xml:space="preserve"> sold out.</w:t>
      </w:r>
      <w:r w:rsidRPr="00A70468">
        <w:rPr>
          <w:rFonts w:ascii="Arial" w:hAnsi="Arial" w:cs="Arial"/>
          <w:color w:val="000000"/>
          <w:lang w:val="en-US"/>
        </w:rPr>
        <w:t xml:space="preserve"> </w:t>
      </w:r>
    </w:p>
    <w:p w14:paraId="1EC73B58" w14:textId="77777777" w:rsidR="00884BB0" w:rsidRPr="00F87A85" w:rsidRDefault="00F87A85" w:rsidP="00884BB0">
      <w:pPr>
        <w:shd w:val="clear" w:color="auto" w:fill="FFFFFF"/>
        <w:jc w:val="both"/>
        <w:rPr>
          <w:rFonts w:ascii="Arial" w:hAnsi="Arial" w:cs="Arial"/>
          <w:color w:val="000000"/>
          <w:lang w:val="en-US"/>
        </w:rPr>
      </w:pPr>
      <w:r w:rsidRPr="00F87A85">
        <w:rPr>
          <w:rFonts w:ascii="Arial" w:hAnsi="Arial" w:cs="Arial"/>
          <w:color w:val="000000"/>
          <w:lang w:val="en-US"/>
        </w:rPr>
        <w:t>Tickets will be sold at the</w:t>
      </w:r>
      <w:r w:rsidR="00884BB0" w:rsidRPr="00F87A85">
        <w:rPr>
          <w:rFonts w:ascii="Arial" w:hAnsi="Arial" w:cs="Arial"/>
          <w:color w:val="000000"/>
          <w:lang w:val="en-US"/>
        </w:rPr>
        <w:t xml:space="preserve"> Ticketmaster</w:t>
      </w:r>
      <w:r w:rsidRPr="00F87A85">
        <w:rPr>
          <w:rFonts w:ascii="Arial" w:hAnsi="Arial" w:cs="Arial"/>
          <w:color w:val="000000"/>
          <w:lang w:val="en-US"/>
        </w:rPr>
        <w:t xml:space="preserve"> Net on the webpage</w:t>
      </w:r>
      <w:r w:rsidR="00884BB0" w:rsidRPr="00F87A85">
        <w:rPr>
          <w:rFonts w:ascii="Arial" w:hAnsi="Arial" w:cs="Arial"/>
          <w:color w:val="000000"/>
          <w:lang w:val="en-US"/>
        </w:rPr>
        <w:t xml:space="preserve"> </w:t>
      </w:r>
      <w:r w:rsidR="00DB3B31">
        <w:fldChar w:fldCharType="begin"/>
      </w:r>
      <w:r w:rsidR="00DB3B31">
        <w:instrText xml:space="preserve"> HYPERLINK "http://www.ticketmaster.com.mx/" \t "_blank" </w:instrText>
      </w:r>
      <w:r w:rsidR="00DB3B31">
        <w:fldChar w:fldCharType="separate"/>
      </w:r>
      <w:r w:rsidR="00884BB0" w:rsidRPr="00F87A85">
        <w:rPr>
          <w:rStyle w:val="Hyperlink"/>
          <w:rFonts w:ascii="Arial" w:hAnsi="Arial" w:cs="Arial"/>
          <w:color w:val="1155CC"/>
          <w:lang w:val="en-US"/>
        </w:rPr>
        <w:t>www.ticketmaster.com.mx</w:t>
      </w:r>
      <w:r w:rsidR="00DB3B31">
        <w:rPr>
          <w:rStyle w:val="Hyperlink"/>
          <w:rFonts w:ascii="Arial" w:hAnsi="Arial" w:cs="Arial"/>
          <w:color w:val="1155CC"/>
          <w:lang w:val="en-US"/>
        </w:rPr>
        <w:fldChar w:fldCharType="end"/>
      </w:r>
      <w:r w:rsidR="00884BB0" w:rsidRPr="00F87A85">
        <w:rPr>
          <w:rFonts w:ascii="Arial" w:hAnsi="Arial" w:cs="Arial"/>
          <w:color w:val="0000FF"/>
          <w:u w:val="single"/>
          <w:lang w:val="en-US"/>
        </w:rPr>
        <w:t>,</w:t>
      </w:r>
      <w:r w:rsidR="00884BB0" w:rsidRPr="00F87A85">
        <w:rPr>
          <w:rStyle w:val="apple-converted-space"/>
          <w:rFonts w:ascii="Arial" w:hAnsi="Arial" w:cs="Arial"/>
          <w:color w:val="000000"/>
          <w:lang w:val="en-US"/>
        </w:rPr>
        <w:t> </w:t>
      </w:r>
      <w:r w:rsidRPr="00F87A85">
        <w:rPr>
          <w:rFonts w:ascii="Arial" w:hAnsi="Arial" w:cs="Arial"/>
          <w:color w:val="000000"/>
          <w:lang w:val="en-US"/>
        </w:rPr>
        <w:t xml:space="preserve">authorized </w:t>
      </w:r>
      <w:r w:rsidR="00884BB0" w:rsidRPr="00F87A85">
        <w:rPr>
          <w:rFonts w:ascii="Arial" w:hAnsi="Arial" w:cs="Arial"/>
          <w:color w:val="000000"/>
          <w:lang w:val="en-US"/>
        </w:rPr>
        <w:t xml:space="preserve">Ticketmaster </w:t>
      </w:r>
      <w:r w:rsidRPr="00F87A85">
        <w:rPr>
          <w:rFonts w:ascii="Arial" w:hAnsi="Arial" w:cs="Arial"/>
          <w:color w:val="000000"/>
          <w:lang w:val="en-US"/>
        </w:rPr>
        <w:t xml:space="preserve">Centers, calling </w:t>
      </w:r>
      <w:r w:rsidR="00884BB0" w:rsidRPr="00F87A85">
        <w:rPr>
          <w:rFonts w:ascii="Arial" w:hAnsi="Arial" w:cs="Arial"/>
          <w:color w:val="000000"/>
          <w:lang w:val="en-US"/>
        </w:rPr>
        <w:t xml:space="preserve">5325 9000 </w:t>
      </w:r>
      <w:r>
        <w:rPr>
          <w:rFonts w:ascii="Arial" w:hAnsi="Arial" w:cs="Arial"/>
          <w:color w:val="000000"/>
          <w:lang w:val="en-US"/>
        </w:rPr>
        <w:t>or at the box office no.</w:t>
      </w:r>
      <w:r w:rsidR="00884BB0" w:rsidRPr="00F87A85">
        <w:rPr>
          <w:rFonts w:ascii="Arial" w:hAnsi="Arial" w:cs="Arial"/>
          <w:color w:val="000000"/>
          <w:lang w:val="en-US"/>
        </w:rPr>
        <w:t xml:space="preserve"> 7 </w:t>
      </w:r>
      <w:r>
        <w:rPr>
          <w:rFonts w:ascii="Arial" w:hAnsi="Arial" w:cs="Arial"/>
          <w:color w:val="000000"/>
          <w:lang w:val="en-US"/>
        </w:rPr>
        <w:t xml:space="preserve">placed in the </w:t>
      </w:r>
      <w:r w:rsidR="00884BB0" w:rsidRPr="00F87A85">
        <w:rPr>
          <w:rFonts w:ascii="Arial" w:hAnsi="Arial" w:cs="Arial"/>
          <w:color w:val="000000"/>
          <w:lang w:val="en-US"/>
        </w:rPr>
        <w:t xml:space="preserve">Palacio de los </w:t>
      </w:r>
      <w:proofErr w:type="spellStart"/>
      <w:r w:rsidR="00884BB0" w:rsidRPr="00F87A85">
        <w:rPr>
          <w:rFonts w:ascii="Arial" w:hAnsi="Arial" w:cs="Arial"/>
          <w:color w:val="000000"/>
          <w:lang w:val="en-US"/>
        </w:rPr>
        <w:t>Deportes</w:t>
      </w:r>
      <w:proofErr w:type="spellEnd"/>
      <w:r w:rsidR="00884BB0" w:rsidRPr="00F87A85">
        <w:rPr>
          <w:rFonts w:ascii="Arial" w:hAnsi="Arial" w:cs="Arial"/>
          <w:color w:val="000000"/>
          <w:lang w:val="en-US"/>
        </w:rPr>
        <w:t>.</w:t>
      </w:r>
    </w:p>
    <w:p w14:paraId="5C3C5777" w14:textId="77777777" w:rsidR="00884BB0" w:rsidRPr="00F87A85" w:rsidRDefault="00F87A85" w:rsidP="00884BB0">
      <w:pPr>
        <w:shd w:val="clear" w:color="auto" w:fill="FFFFFF"/>
        <w:jc w:val="both"/>
        <w:rPr>
          <w:rFonts w:ascii="Arial" w:hAnsi="Arial" w:cs="Arial"/>
          <w:color w:val="000000"/>
          <w:lang w:val="en-US"/>
        </w:rPr>
      </w:pPr>
      <w:r w:rsidRPr="00F87A85">
        <w:rPr>
          <w:rFonts w:ascii="Arial" w:hAnsi="Arial" w:cs="Arial"/>
          <w:color w:val="000000"/>
          <w:lang w:val="en-US"/>
        </w:rPr>
        <w:t>Look for further information about your seats l</w:t>
      </w:r>
      <w:bookmarkStart w:id="0" w:name="_GoBack"/>
      <w:bookmarkEnd w:id="0"/>
      <w:r w:rsidRPr="00F87A85">
        <w:rPr>
          <w:rFonts w:ascii="Arial" w:hAnsi="Arial" w:cs="Arial"/>
          <w:color w:val="000000"/>
          <w:lang w:val="en-US"/>
        </w:rPr>
        <w:t>ocation</w:t>
      </w:r>
      <w:r w:rsidR="00884BB0" w:rsidRPr="00F87A85">
        <w:rPr>
          <w:rFonts w:ascii="Arial" w:hAnsi="Arial" w:cs="Arial"/>
          <w:color w:val="000000"/>
          <w:lang w:val="en-US"/>
        </w:rPr>
        <w:t xml:space="preserve"> </w:t>
      </w:r>
      <w:r w:rsidRPr="00F87A85">
        <w:rPr>
          <w:rFonts w:ascii="Arial" w:hAnsi="Arial" w:cs="Arial"/>
          <w:color w:val="000000"/>
          <w:lang w:val="en-US"/>
        </w:rPr>
        <w:t>on the webpage</w:t>
      </w:r>
      <w:r w:rsidR="00884BB0" w:rsidRPr="00F87A85">
        <w:rPr>
          <w:rStyle w:val="apple-converted-space"/>
          <w:rFonts w:ascii="Arial" w:hAnsi="Arial" w:cs="Arial"/>
          <w:color w:val="000000"/>
          <w:lang w:val="en-US"/>
        </w:rPr>
        <w:t> </w:t>
      </w:r>
      <w:r w:rsidR="00DB3B31">
        <w:fldChar w:fldCharType="begin"/>
      </w:r>
      <w:r w:rsidR="00DB3B31">
        <w:instrText xml:space="preserve"> HYPERLINK "http://www.mexicogp.mx/" \t "_blank" </w:instrText>
      </w:r>
      <w:r w:rsidR="00DB3B31">
        <w:fldChar w:fldCharType="separate"/>
      </w:r>
      <w:r w:rsidR="00884BB0" w:rsidRPr="00F87A85">
        <w:rPr>
          <w:rStyle w:val="Hyperlink"/>
          <w:rFonts w:ascii="Arial" w:hAnsi="Arial" w:cs="Arial"/>
          <w:color w:val="1155CC"/>
          <w:lang w:val="en-US"/>
        </w:rPr>
        <w:t>www.mexicogp.mx</w:t>
      </w:r>
      <w:r w:rsidR="00DB3B31">
        <w:rPr>
          <w:rStyle w:val="Hyperlink"/>
          <w:rFonts w:ascii="Arial" w:hAnsi="Arial" w:cs="Arial"/>
          <w:color w:val="1155CC"/>
          <w:lang w:val="en-US"/>
        </w:rPr>
        <w:fldChar w:fldCharType="end"/>
      </w:r>
    </w:p>
    <w:p w14:paraId="11F4486D" w14:textId="77777777" w:rsidR="00884BB0" w:rsidRPr="00F87A85" w:rsidRDefault="00884BB0" w:rsidP="00884BB0">
      <w:pPr>
        <w:shd w:val="clear" w:color="auto" w:fill="FFFFFF"/>
        <w:jc w:val="center"/>
        <w:rPr>
          <w:rFonts w:ascii="Arial" w:hAnsi="Arial" w:cs="Arial"/>
          <w:color w:val="000000"/>
          <w:lang w:val="en-US"/>
        </w:rPr>
      </w:pPr>
      <w:r w:rsidRPr="00F87A85">
        <w:rPr>
          <w:rFonts w:ascii="Arial" w:hAnsi="Arial" w:cs="Arial"/>
          <w:color w:val="000000"/>
          <w:lang w:val="en-US"/>
        </w:rPr>
        <w:t> </w:t>
      </w:r>
    </w:p>
    <w:p w14:paraId="638B290E" w14:textId="77777777" w:rsidR="00884BB0" w:rsidRPr="003B10DF" w:rsidRDefault="00DB3B31" w:rsidP="00884BB0">
      <w:pPr>
        <w:shd w:val="clear" w:color="auto" w:fill="FFFFFF"/>
        <w:jc w:val="center"/>
        <w:rPr>
          <w:rFonts w:ascii="Arial" w:hAnsi="Arial" w:cs="Arial"/>
          <w:color w:val="000000"/>
          <w:lang w:val="en-US"/>
        </w:rPr>
      </w:pPr>
      <w:r>
        <w:fldChar w:fldCharType="begin"/>
      </w:r>
      <w:r>
        <w:instrText xml:space="preserve"> HYPERLINK "http://www.mexicogp.mx/" \t "_blank" </w:instrText>
      </w:r>
      <w:r>
        <w:fldChar w:fldCharType="separate"/>
      </w:r>
      <w:r w:rsidR="00884BB0" w:rsidRPr="003B10DF">
        <w:rPr>
          <w:rStyle w:val="Hyperlink"/>
          <w:rFonts w:ascii="Arial" w:hAnsi="Arial" w:cs="Arial"/>
          <w:color w:val="1155CC"/>
          <w:lang w:val="en-US"/>
        </w:rPr>
        <w:t>www.mexicogp.mx</w:t>
      </w:r>
      <w:r>
        <w:rPr>
          <w:rStyle w:val="Hyperlink"/>
          <w:rFonts w:ascii="Arial" w:hAnsi="Arial" w:cs="Arial"/>
          <w:color w:val="1155CC"/>
          <w:lang w:val="en-US"/>
        </w:rPr>
        <w:fldChar w:fldCharType="end"/>
      </w:r>
    </w:p>
    <w:p w14:paraId="6CB2E569" w14:textId="77777777" w:rsidR="00884BB0" w:rsidRPr="003B10DF" w:rsidRDefault="00884BB0" w:rsidP="00884BB0">
      <w:pPr>
        <w:shd w:val="clear" w:color="auto" w:fill="FFFFFF"/>
        <w:jc w:val="center"/>
        <w:rPr>
          <w:rFonts w:ascii="Arial" w:hAnsi="Arial" w:cs="Arial"/>
          <w:color w:val="000000"/>
          <w:lang w:val="en-US"/>
        </w:rPr>
      </w:pPr>
      <w:r w:rsidRPr="003B10DF">
        <w:rPr>
          <w:rFonts w:ascii="Arial" w:hAnsi="Arial" w:cs="Arial"/>
          <w:color w:val="000000"/>
          <w:lang w:val="en-US"/>
        </w:rPr>
        <w:t>Facebook: mexicogp</w:t>
      </w:r>
    </w:p>
    <w:p w14:paraId="2617D97E" w14:textId="77777777" w:rsidR="00884BB0" w:rsidRPr="003B10DF" w:rsidRDefault="00884BB0" w:rsidP="00884BB0">
      <w:pPr>
        <w:shd w:val="clear" w:color="auto" w:fill="FFFFFF"/>
        <w:jc w:val="center"/>
        <w:rPr>
          <w:rFonts w:ascii="Arial" w:hAnsi="Arial" w:cs="Arial"/>
          <w:color w:val="000000"/>
          <w:lang w:val="en-US"/>
        </w:rPr>
      </w:pPr>
      <w:r w:rsidRPr="00884BB0">
        <w:rPr>
          <w:rFonts w:ascii="Arial" w:hAnsi="Arial" w:cs="Arial"/>
          <w:color w:val="000000"/>
          <w:lang w:val="en-US"/>
        </w:rPr>
        <w:t>Instagram/Twitter: @mexicogp</w:t>
      </w:r>
    </w:p>
    <w:p w14:paraId="7BFF836C" w14:textId="77777777" w:rsidR="00884BB0" w:rsidRPr="00884BB0" w:rsidRDefault="00884BB0" w:rsidP="00884BB0">
      <w:pPr>
        <w:shd w:val="clear" w:color="auto" w:fill="FFFFFF"/>
        <w:jc w:val="center"/>
        <w:rPr>
          <w:rFonts w:ascii="Arial" w:hAnsi="Arial" w:cs="Arial"/>
          <w:color w:val="000000"/>
        </w:rPr>
      </w:pPr>
      <w:r w:rsidRPr="00884BB0">
        <w:rPr>
          <w:rFonts w:ascii="Arial" w:hAnsi="Arial" w:cs="Arial"/>
          <w:color w:val="000000"/>
        </w:rPr>
        <w:t>#MexicoGP #F1ESTA</w:t>
      </w:r>
    </w:p>
    <w:p w14:paraId="1461BF79" w14:textId="77777777" w:rsidR="00884BB0" w:rsidRPr="00884BB0" w:rsidRDefault="00884BB0" w:rsidP="00884BB0">
      <w:pPr>
        <w:shd w:val="clear" w:color="auto" w:fill="FFFFFF"/>
        <w:jc w:val="center"/>
        <w:rPr>
          <w:rFonts w:ascii="Arial" w:hAnsi="Arial" w:cs="Arial"/>
          <w:color w:val="000000"/>
        </w:rPr>
      </w:pPr>
      <w:r w:rsidRPr="00884BB0">
        <w:rPr>
          <w:rFonts w:ascii="Arial" w:hAnsi="Arial" w:cs="Arial"/>
          <w:b/>
          <w:bCs/>
          <w:color w:val="000000"/>
          <w:u w:val="single"/>
        </w:rPr>
        <w:lastRenderedPageBreak/>
        <w:t> </w:t>
      </w:r>
    </w:p>
    <w:p w14:paraId="04FB348A" w14:textId="77777777" w:rsidR="00884BB0" w:rsidRPr="00884BB0" w:rsidRDefault="00884BB0" w:rsidP="00884BB0">
      <w:pPr>
        <w:shd w:val="clear" w:color="auto" w:fill="FFFFFF"/>
        <w:jc w:val="center"/>
        <w:rPr>
          <w:rFonts w:ascii="Arial" w:hAnsi="Arial" w:cs="Arial"/>
          <w:color w:val="000000"/>
        </w:rPr>
      </w:pPr>
      <w:r w:rsidRPr="00884BB0">
        <w:rPr>
          <w:rFonts w:ascii="Arial" w:hAnsi="Arial" w:cs="Arial"/>
          <w:b/>
          <w:bCs/>
          <w:color w:val="000000"/>
        </w:rPr>
        <w:t>Contact</w:t>
      </w:r>
      <w:r w:rsidR="00F87A85">
        <w:rPr>
          <w:rFonts w:ascii="Arial" w:hAnsi="Arial" w:cs="Arial"/>
          <w:b/>
          <w:bCs/>
          <w:color w:val="000000"/>
        </w:rPr>
        <w:t>s</w:t>
      </w:r>
    </w:p>
    <w:tbl>
      <w:tblPr>
        <w:tblW w:w="0" w:type="auto"/>
        <w:jc w:val="center"/>
        <w:tblCellMar>
          <w:left w:w="0" w:type="dxa"/>
          <w:right w:w="0" w:type="dxa"/>
        </w:tblCellMar>
        <w:tblLook w:val="04A0" w:firstRow="1" w:lastRow="0" w:firstColumn="1" w:lastColumn="0" w:noHBand="0" w:noVBand="1"/>
      </w:tblPr>
      <w:tblGrid>
        <w:gridCol w:w="4484"/>
        <w:gridCol w:w="4570"/>
      </w:tblGrid>
      <w:tr w:rsidR="00884BB0" w:rsidRPr="00884BB0" w14:paraId="74AA4227" w14:textId="77777777" w:rsidTr="00884BB0">
        <w:trPr>
          <w:jc w:val="center"/>
        </w:trPr>
        <w:tc>
          <w:tcPr>
            <w:tcW w:w="5056" w:type="dxa"/>
            <w:tcMar>
              <w:top w:w="0" w:type="dxa"/>
              <w:left w:w="108" w:type="dxa"/>
              <w:bottom w:w="0" w:type="dxa"/>
              <w:right w:w="108" w:type="dxa"/>
            </w:tcMar>
            <w:hideMark/>
          </w:tcPr>
          <w:p w14:paraId="341B52B9" w14:textId="77777777" w:rsidR="00884BB0" w:rsidRPr="00884BB0" w:rsidRDefault="00F87A85">
            <w:pPr>
              <w:jc w:val="center"/>
              <w:rPr>
                <w:rFonts w:ascii="Arial" w:hAnsi="Arial" w:cs="Arial"/>
              </w:rPr>
            </w:pPr>
            <w:r>
              <w:rPr>
                <w:rFonts w:ascii="Arial" w:hAnsi="Arial" w:cs="Arial"/>
              </w:rPr>
              <w:t>Francisco Vela</w:t>
            </w:r>
            <w:r w:rsidR="00884BB0" w:rsidRPr="00884BB0">
              <w:rPr>
                <w:rFonts w:ascii="Arial" w:hAnsi="Arial" w:cs="Arial"/>
              </w:rPr>
              <w:t>zquez</w:t>
            </w:r>
          </w:p>
          <w:p w14:paraId="17414CB7" w14:textId="77777777" w:rsidR="00884BB0" w:rsidRPr="00884BB0" w:rsidRDefault="00DB3B31">
            <w:pPr>
              <w:jc w:val="center"/>
              <w:rPr>
                <w:rFonts w:ascii="Arial" w:hAnsi="Arial" w:cs="Arial"/>
              </w:rPr>
            </w:pPr>
            <w:r>
              <w:fldChar w:fldCharType="begin"/>
            </w:r>
            <w:r>
              <w:instrText xml:space="preserve"> HYPERLINK "mailto:fvelazquezc@cie.com.mx" \t "_blank" </w:instrText>
            </w:r>
            <w:r>
              <w:fldChar w:fldCharType="separate"/>
            </w:r>
            <w:r w:rsidR="00884BB0" w:rsidRPr="00884BB0">
              <w:rPr>
                <w:rStyle w:val="Hyperlink"/>
                <w:rFonts w:ascii="Arial" w:hAnsi="Arial" w:cs="Arial"/>
                <w:color w:val="800080"/>
              </w:rPr>
              <w:t>fvelazquezc@cie.com.mx</w:t>
            </w:r>
            <w:r>
              <w:rPr>
                <w:rStyle w:val="Hyperlink"/>
                <w:rFonts w:ascii="Arial" w:hAnsi="Arial" w:cs="Arial"/>
                <w:color w:val="800080"/>
              </w:rPr>
              <w:fldChar w:fldCharType="end"/>
            </w:r>
          </w:p>
          <w:p w14:paraId="3F28C33A" w14:textId="77777777" w:rsidR="00884BB0" w:rsidRPr="00884BB0" w:rsidRDefault="00884BB0">
            <w:pPr>
              <w:jc w:val="center"/>
              <w:rPr>
                <w:rFonts w:ascii="Arial" w:hAnsi="Arial" w:cs="Arial"/>
              </w:rPr>
            </w:pPr>
            <w:r w:rsidRPr="00884BB0">
              <w:rPr>
                <w:rFonts w:ascii="Arial" w:hAnsi="Arial" w:cs="Arial"/>
              </w:rPr>
              <w:t>(52 55) 52019089</w:t>
            </w:r>
          </w:p>
          <w:p w14:paraId="19D64B22" w14:textId="77777777" w:rsidR="00884BB0" w:rsidRPr="00884BB0" w:rsidRDefault="00884BB0">
            <w:pPr>
              <w:jc w:val="center"/>
              <w:rPr>
                <w:rFonts w:ascii="Arial" w:hAnsi="Arial" w:cs="Arial"/>
              </w:rPr>
            </w:pPr>
            <w:r w:rsidRPr="00884BB0">
              <w:rPr>
                <w:rFonts w:ascii="Arial" w:hAnsi="Arial" w:cs="Arial"/>
              </w:rPr>
              <w:t>CIE</w:t>
            </w:r>
          </w:p>
        </w:tc>
        <w:tc>
          <w:tcPr>
            <w:tcW w:w="5056" w:type="dxa"/>
            <w:tcMar>
              <w:top w:w="0" w:type="dxa"/>
              <w:left w:w="108" w:type="dxa"/>
              <w:bottom w:w="0" w:type="dxa"/>
              <w:right w:w="108" w:type="dxa"/>
            </w:tcMar>
            <w:hideMark/>
          </w:tcPr>
          <w:p w14:paraId="4D0D20A2" w14:textId="77777777" w:rsidR="00884BB0" w:rsidRPr="00884BB0" w:rsidRDefault="00884BB0">
            <w:pPr>
              <w:jc w:val="center"/>
              <w:rPr>
                <w:rFonts w:ascii="Arial" w:hAnsi="Arial" w:cs="Arial"/>
              </w:rPr>
            </w:pPr>
            <w:r w:rsidRPr="00884BB0">
              <w:rPr>
                <w:rFonts w:ascii="Arial" w:hAnsi="Arial" w:cs="Arial"/>
              </w:rPr>
              <w:t>Manuel Orvañanos</w:t>
            </w:r>
          </w:p>
          <w:p w14:paraId="0BA9B30F" w14:textId="77777777" w:rsidR="00884BB0" w:rsidRPr="00884BB0" w:rsidRDefault="00DB3B31">
            <w:pPr>
              <w:jc w:val="center"/>
              <w:rPr>
                <w:rFonts w:ascii="Arial" w:hAnsi="Arial" w:cs="Arial"/>
              </w:rPr>
            </w:pPr>
            <w:r>
              <w:fldChar w:fldCharType="begin"/>
            </w:r>
            <w:r>
              <w:instrText xml:space="preserve"> HYPERLINK "mailto:manuel@bandofinsiders.com" \t "_blank" </w:instrText>
            </w:r>
            <w:r>
              <w:fldChar w:fldCharType="separate"/>
            </w:r>
            <w:r w:rsidR="00884BB0" w:rsidRPr="00884BB0">
              <w:rPr>
                <w:rStyle w:val="Hyperlink"/>
                <w:rFonts w:ascii="Arial" w:hAnsi="Arial" w:cs="Arial"/>
                <w:color w:val="800080"/>
              </w:rPr>
              <w:t>manuel@bandofinsiders.com</w:t>
            </w:r>
            <w:r>
              <w:rPr>
                <w:rStyle w:val="Hyperlink"/>
                <w:rFonts w:ascii="Arial" w:hAnsi="Arial" w:cs="Arial"/>
                <w:color w:val="800080"/>
              </w:rPr>
              <w:fldChar w:fldCharType="end"/>
            </w:r>
          </w:p>
          <w:p w14:paraId="0846EF83" w14:textId="77777777" w:rsidR="00884BB0" w:rsidRPr="00884BB0" w:rsidRDefault="00884BB0">
            <w:pPr>
              <w:jc w:val="center"/>
              <w:rPr>
                <w:rFonts w:ascii="Arial" w:hAnsi="Arial" w:cs="Arial"/>
              </w:rPr>
            </w:pPr>
            <w:r w:rsidRPr="00884BB0">
              <w:rPr>
                <w:rFonts w:ascii="Arial" w:hAnsi="Arial" w:cs="Arial"/>
              </w:rPr>
              <w:t>(52 55) 63866686</w:t>
            </w:r>
          </w:p>
          <w:p w14:paraId="245F3CBF" w14:textId="77777777" w:rsidR="00884BB0" w:rsidRPr="00884BB0" w:rsidRDefault="00884BB0">
            <w:pPr>
              <w:jc w:val="center"/>
              <w:rPr>
                <w:rFonts w:ascii="Arial" w:hAnsi="Arial" w:cs="Arial"/>
              </w:rPr>
            </w:pPr>
            <w:r w:rsidRPr="00884BB0">
              <w:rPr>
                <w:rFonts w:ascii="Arial" w:hAnsi="Arial" w:cs="Arial"/>
              </w:rPr>
              <w:t>Band of Insiders</w:t>
            </w:r>
          </w:p>
        </w:tc>
      </w:tr>
    </w:tbl>
    <w:p w14:paraId="42B8B90B" w14:textId="77777777" w:rsidR="00884BB0" w:rsidRDefault="00884BB0" w:rsidP="00884BB0">
      <w:pPr>
        <w:shd w:val="clear" w:color="auto" w:fill="FFFFFF"/>
        <w:rPr>
          <w:rFonts w:ascii="Arial" w:hAnsi="Arial" w:cs="Arial"/>
          <w:b/>
          <w:bCs/>
          <w:color w:val="000000"/>
          <w:u w:val="single"/>
        </w:rPr>
      </w:pPr>
    </w:p>
    <w:p w14:paraId="439FC3F9" w14:textId="77777777" w:rsidR="00F87A85" w:rsidRPr="00F87A85" w:rsidRDefault="00F87A85" w:rsidP="00F87A85">
      <w:pPr>
        <w:shd w:val="clear" w:color="auto" w:fill="FFFFFF"/>
        <w:rPr>
          <w:rFonts w:ascii="Arial" w:hAnsi="Arial" w:cs="Arial"/>
          <w:b/>
          <w:bCs/>
          <w:color w:val="000000"/>
          <w:sz w:val="16"/>
          <w:szCs w:val="16"/>
          <w:u w:val="single"/>
        </w:rPr>
      </w:pPr>
      <w:r w:rsidRPr="00F87A85">
        <w:rPr>
          <w:rFonts w:ascii="Arial" w:hAnsi="Arial" w:cs="Arial"/>
          <w:b/>
          <w:bCs/>
          <w:color w:val="000000"/>
          <w:sz w:val="16"/>
          <w:szCs w:val="16"/>
          <w:u w:val="single"/>
        </w:rPr>
        <w:t>About CIE</w:t>
      </w:r>
    </w:p>
    <w:p w14:paraId="632DED4A" w14:textId="77777777" w:rsidR="00F87A85" w:rsidRDefault="00F87A85" w:rsidP="00F87A85">
      <w:pPr>
        <w:shd w:val="clear" w:color="auto" w:fill="FFFFFF"/>
        <w:jc w:val="both"/>
        <w:rPr>
          <w:rFonts w:ascii="Arial" w:hAnsi="Arial" w:cs="Arial"/>
          <w:color w:val="000000"/>
          <w:sz w:val="16"/>
          <w:szCs w:val="16"/>
        </w:rPr>
      </w:pPr>
      <w:r w:rsidRPr="00F87A85">
        <w:rPr>
          <w:rFonts w:ascii="Arial" w:hAnsi="Arial" w:cs="Arial"/>
          <w:color w:val="000000"/>
          <w:sz w:val="16"/>
          <w:szCs w:val="16"/>
        </w:rPr>
        <w:t xml:space="preserve">Corporacion Interamericana de Entretenimiento, S.A.B de C. V. </w:t>
      </w:r>
    </w:p>
    <w:p w14:paraId="73F514CF" w14:textId="77777777" w:rsidR="00F87A85" w:rsidRPr="00F87A85" w:rsidRDefault="00DB3B31" w:rsidP="00F87A85">
      <w:pPr>
        <w:shd w:val="clear" w:color="auto" w:fill="FFFFFF"/>
        <w:rPr>
          <w:rFonts w:ascii="Arial" w:hAnsi="Arial" w:cs="Arial"/>
          <w:color w:val="000000"/>
          <w:sz w:val="16"/>
          <w:szCs w:val="16"/>
          <w:lang w:val="en-US"/>
        </w:rPr>
      </w:pPr>
      <w:r>
        <w:fldChar w:fldCharType="begin"/>
      </w:r>
      <w:r>
        <w:instrText xml:space="preserve"> HYPERLINK "http://www.cie.com.mx/" \t "_blank" </w:instrText>
      </w:r>
      <w:r>
        <w:fldChar w:fldCharType="separate"/>
      </w:r>
      <w:r w:rsidR="00F87A85" w:rsidRPr="00F87A85">
        <w:rPr>
          <w:rStyle w:val="Hyperlink"/>
          <w:rFonts w:ascii="Arial" w:hAnsi="Arial" w:cs="Arial"/>
          <w:color w:val="800080"/>
          <w:sz w:val="16"/>
          <w:szCs w:val="16"/>
          <w:lang w:val="en-US"/>
        </w:rPr>
        <w:t>www.cie.com.mx</w:t>
      </w:r>
      <w:r>
        <w:rPr>
          <w:rStyle w:val="Hyperlink"/>
          <w:rFonts w:ascii="Arial" w:hAnsi="Arial" w:cs="Arial"/>
          <w:color w:val="800080"/>
          <w:sz w:val="16"/>
          <w:szCs w:val="16"/>
          <w:lang w:val="en-US"/>
        </w:rPr>
        <w:fldChar w:fldCharType="end"/>
      </w:r>
      <w:r w:rsidR="00F87A85" w:rsidRPr="00F87A85">
        <w:rPr>
          <w:rFonts w:ascii="Arial" w:hAnsi="Arial" w:cs="Arial"/>
          <w:color w:val="000000"/>
          <w:sz w:val="16"/>
          <w:szCs w:val="16"/>
          <w:lang w:val="en-US"/>
        </w:rPr>
        <w:t> </w:t>
      </w:r>
    </w:p>
    <w:p w14:paraId="1C2C3CBE" w14:textId="77777777" w:rsidR="00F87A85" w:rsidRPr="00F87A85" w:rsidRDefault="00F87A85" w:rsidP="00F87A85">
      <w:pPr>
        <w:shd w:val="clear" w:color="auto" w:fill="FFFFFF"/>
        <w:jc w:val="both"/>
        <w:rPr>
          <w:rFonts w:ascii="Arial" w:hAnsi="Arial" w:cs="Arial"/>
          <w:color w:val="000000"/>
          <w:sz w:val="16"/>
          <w:szCs w:val="16"/>
          <w:lang w:val="en-US"/>
        </w:rPr>
      </w:pPr>
      <w:r w:rsidRPr="00F87A85">
        <w:rPr>
          <w:rFonts w:ascii="Arial" w:hAnsi="Arial" w:cs="Arial"/>
          <w:color w:val="000000"/>
          <w:sz w:val="16"/>
          <w:szCs w:val="16"/>
          <w:lang w:val="en-US"/>
        </w:rPr>
        <w:t>We are the market leader in outdoors entertainment in Mexico, Colombia and Central America and one of the most outstanding participants in Latin America and worldwide entertainment industry.</w:t>
      </w:r>
    </w:p>
    <w:p w14:paraId="6822FC18" w14:textId="77777777" w:rsidR="00F87A85" w:rsidRPr="00F87A85" w:rsidRDefault="00F87A85" w:rsidP="00F87A85">
      <w:pPr>
        <w:shd w:val="clear" w:color="auto" w:fill="FFFFFF"/>
        <w:jc w:val="both"/>
        <w:rPr>
          <w:rFonts w:ascii="Arial" w:hAnsi="Arial" w:cs="Arial"/>
          <w:color w:val="000000"/>
          <w:sz w:val="16"/>
          <w:szCs w:val="16"/>
        </w:rPr>
      </w:pPr>
      <w:r w:rsidRPr="00F87A85">
        <w:rPr>
          <w:rFonts w:ascii="Arial" w:hAnsi="Arial" w:cs="Arial"/>
          <w:color w:val="000000"/>
          <w:sz w:val="16"/>
          <w:szCs w:val="16"/>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212E11F7" w14:textId="77777777" w:rsidR="00F87A85" w:rsidRPr="00F87A85" w:rsidRDefault="00F87A85" w:rsidP="00F87A85">
      <w:pPr>
        <w:shd w:val="clear" w:color="auto" w:fill="FFFFFF"/>
        <w:jc w:val="both"/>
        <w:rPr>
          <w:rFonts w:ascii="Arial" w:hAnsi="Arial" w:cs="Arial"/>
          <w:color w:val="000000"/>
          <w:sz w:val="16"/>
          <w:szCs w:val="16"/>
        </w:rPr>
      </w:pPr>
      <w:r w:rsidRPr="00F87A85">
        <w:rPr>
          <w:rFonts w:ascii="Arial" w:hAnsi="Arial" w:cs="Arial"/>
          <w:color w:val="000000"/>
          <w:sz w:val="16"/>
          <w:szCs w:val="16"/>
        </w:rPr>
        <w:t>We operate an amusement and an aquatic park in Bogota, Colombia. Also, we commercialize the Banamex Center in Mexico City, one of the biggest and most important exhibition and convention venues internationally. In addition we are recognized as the foremost producer and organizer of special and corporative events in Mexico, and for operating one of the most professional contact centers recognized in the Mexican Market.</w:t>
      </w:r>
    </w:p>
    <w:p w14:paraId="7F74041F" w14:textId="77777777" w:rsidR="00F87A85" w:rsidRPr="00F87A85" w:rsidRDefault="00F87A85" w:rsidP="00F87A85">
      <w:pPr>
        <w:shd w:val="clear" w:color="auto" w:fill="FFFFFF"/>
        <w:jc w:val="both"/>
        <w:rPr>
          <w:rFonts w:ascii="Arial" w:hAnsi="Arial" w:cs="Arial"/>
          <w:color w:val="000000"/>
          <w:sz w:val="16"/>
          <w:szCs w:val="16"/>
        </w:rPr>
      </w:pPr>
      <w:r w:rsidRPr="00F87A85">
        <w:rPr>
          <w:rFonts w:ascii="Arial" w:hAnsi="Arial" w:cs="Arial"/>
          <w:color w:val="000000"/>
          <w:sz w:val="16"/>
          <w:szCs w:val="16"/>
        </w:rPr>
        <w:t>CIE is a public Company whose shares and debit securities are listed in the Mexican Stock Exchange.</w:t>
      </w:r>
    </w:p>
    <w:p w14:paraId="20CF1FD6" w14:textId="77777777" w:rsidR="00884BB0" w:rsidRPr="00884BB0" w:rsidRDefault="00884BB0" w:rsidP="00884BB0">
      <w:pPr>
        <w:shd w:val="clear" w:color="auto" w:fill="FFFFFF"/>
        <w:jc w:val="center"/>
        <w:rPr>
          <w:rFonts w:ascii="Arial" w:hAnsi="Arial" w:cs="Arial"/>
          <w:color w:val="000000"/>
        </w:rPr>
      </w:pPr>
      <w:r w:rsidRPr="00884BB0">
        <w:rPr>
          <w:rFonts w:ascii="Arial" w:hAnsi="Arial" w:cs="Arial"/>
          <w:b/>
          <w:bCs/>
          <w:i/>
          <w:iCs/>
          <w:color w:val="000000"/>
        </w:rPr>
        <w:t> </w:t>
      </w:r>
    </w:p>
    <w:p w14:paraId="450510E9" w14:textId="77777777" w:rsidR="00884BB0" w:rsidRPr="00884BB0" w:rsidRDefault="00884BB0" w:rsidP="00884BB0">
      <w:pPr>
        <w:shd w:val="clear" w:color="auto" w:fill="FFFFFF"/>
        <w:rPr>
          <w:rFonts w:ascii="Arial" w:hAnsi="Arial" w:cs="Arial"/>
          <w:color w:val="000000"/>
        </w:rPr>
      </w:pPr>
      <w:r w:rsidRPr="00884BB0">
        <w:rPr>
          <w:rFonts w:ascii="Arial" w:hAnsi="Arial" w:cs="Arial"/>
          <w:color w:val="222222"/>
          <w:shd w:val="clear" w:color="auto" w:fill="FFFFFF"/>
        </w:rPr>
        <w:t> </w:t>
      </w:r>
    </w:p>
    <w:p w14:paraId="6E668F03" w14:textId="77777777" w:rsidR="00884BB0" w:rsidRPr="00884BB0" w:rsidRDefault="00884BB0" w:rsidP="00884BB0">
      <w:pPr>
        <w:shd w:val="clear" w:color="auto" w:fill="FFFFFF"/>
        <w:rPr>
          <w:rFonts w:ascii="Arial" w:hAnsi="Arial" w:cs="Arial"/>
          <w:color w:val="000000"/>
        </w:rPr>
      </w:pPr>
      <w:r w:rsidRPr="00884BB0">
        <w:rPr>
          <w:rFonts w:ascii="Arial" w:hAnsi="Arial" w:cs="Arial"/>
          <w:color w:val="222222"/>
          <w:shd w:val="clear" w:color="auto" w:fill="FFFFFF"/>
        </w:rPr>
        <w:t> </w:t>
      </w:r>
    </w:p>
    <w:p w14:paraId="6F895428" w14:textId="77777777" w:rsidR="00884BB0" w:rsidRDefault="00884BB0" w:rsidP="00884BB0">
      <w:pPr>
        <w:shd w:val="clear" w:color="auto" w:fill="FFFFFF"/>
        <w:rPr>
          <w:rFonts w:hAnsi="Calibri"/>
          <w:color w:val="000000"/>
          <w:sz w:val="21"/>
          <w:szCs w:val="21"/>
        </w:rPr>
      </w:pPr>
      <w:r>
        <w:rPr>
          <w:rFonts w:ascii="Arial" w:hAnsi="Arial" w:cs="Arial"/>
          <w:color w:val="222222"/>
          <w:sz w:val="21"/>
          <w:szCs w:val="21"/>
          <w:shd w:val="clear" w:color="auto" w:fill="FFFFFF"/>
        </w:rPr>
        <w:t> </w:t>
      </w:r>
    </w:p>
    <w:p w14:paraId="026E7C4B" w14:textId="77777777" w:rsidR="00A5165C" w:rsidRPr="003B5638" w:rsidRDefault="00A5165C" w:rsidP="00DA7118">
      <w:pPr>
        <w:jc w:val="right"/>
        <w:rPr>
          <w:rFonts w:asciiTheme="minorHAnsi" w:hAnsiTheme="minorHAnsi"/>
          <w:sz w:val="24"/>
          <w:szCs w:val="24"/>
        </w:rPr>
      </w:pPr>
    </w:p>
    <w:sectPr w:rsidR="00A5165C" w:rsidRPr="003B5638" w:rsidSect="007A4F2D">
      <w:headerReference w:type="even" r:id="rId9"/>
      <w:headerReference w:type="default" r:id="rId10"/>
      <w:headerReference w:type="first" r:id="rId11"/>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226A4" w14:textId="77777777" w:rsidR="00254B2C" w:rsidRDefault="00254B2C" w:rsidP="003B5638">
      <w:pPr>
        <w:spacing w:after="0" w:line="240" w:lineRule="auto"/>
      </w:pPr>
      <w:r>
        <w:separator/>
      </w:r>
    </w:p>
  </w:endnote>
  <w:endnote w:type="continuationSeparator" w:id="0">
    <w:p w14:paraId="5EA47A48" w14:textId="77777777" w:rsidR="00254B2C" w:rsidRDefault="00254B2C" w:rsidP="003B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00022FF" w:usb1="C000205B" w:usb2="00000009" w:usb3="00000000" w:csb0="000001D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3032A" w14:textId="77777777" w:rsidR="00254B2C" w:rsidRDefault="00254B2C" w:rsidP="003B5638">
      <w:pPr>
        <w:spacing w:after="0" w:line="240" w:lineRule="auto"/>
      </w:pPr>
      <w:r>
        <w:separator/>
      </w:r>
    </w:p>
  </w:footnote>
  <w:footnote w:type="continuationSeparator" w:id="0">
    <w:p w14:paraId="1C1038BB" w14:textId="77777777" w:rsidR="00254B2C" w:rsidRDefault="00254B2C" w:rsidP="003B56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FCF49E" w14:textId="77777777" w:rsidR="003D6AD2" w:rsidRDefault="00DB3B31">
    <w:pPr>
      <w:pStyle w:val="Header"/>
    </w:pPr>
    <w:r>
      <w:rPr>
        <w:noProof/>
        <w:lang w:val="es-ES_tradnl" w:eastAsia="es-ES_tradnl"/>
      </w:rPr>
      <w:pict w14:anchorId="25BE4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640.3pt;height:820.3pt;z-index:-25165721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5FF6206" w14:textId="77777777" w:rsidR="003B5638" w:rsidRDefault="00DB3B31" w:rsidP="003D6AD2">
    <w:pPr>
      <w:pStyle w:val="Header"/>
      <w:jc w:val="both"/>
    </w:pPr>
    <w:r>
      <w:rPr>
        <w:noProof/>
        <w:lang w:val="es-ES_tradnl" w:eastAsia="es-ES_tradnl"/>
      </w:rPr>
      <w:pict w14:anchorId="0EE1A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left:0;text-align:left;margin-left:-99.3pt;margin-top:-94.1pt;width:640.3pt;height:820.3pt;z-index:-251658240;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19C71D" w14:textId="77777777" w:rsidR="003D6AD2" w:rsidRDefault="00DB3B31">
    <w:pPr>
      <w:pStyle w:val="Header"/>
    </w:pPr>
    <w:r>
      <w:rPr>
        <w:noProof/>
        <w:lang w:val="es-ES_tradnl" w:eastAsia="es-ES_tradnl"/>
      </w:rPr>
      <w:pict w14:anchorId="01B3D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640.3pt;height:820.3pt;z-index:-251656192;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3697"/>
    <w:multiLevelType w:val="hybridMultilevel"/>
    <w:tmpl w:val="70EA300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04A3545"/>
    <w:multiLevelType w:val="hybridMultilevel"/>
    <w:tmpl w:val="50B82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C0688C"/>
    <w:multiLevelType w:val="hybridMultilevel"/>
    <w:tmpl w:val="169E2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3293025"/>
    <w:multiLevelType w:val="hybridMultilevel"/>
    <w:tmpl w:val="FBC8C646"/>
    <w:lvl w:ilvl="0" w:tplc="891A1662">
      <w:numFmt w:val="bullet"/>
      <w:lvlText w:val="-"/>
      <w:lvlJc w:val="left"/>
      <w:pPr>
        <w:ind w:left="420" w:hanging="360"/>
      </w:pPr>
      <w:rPr>
        <w:rFonts w:ascii="Arial" w:eastAsiaTheme="minorEastAsia"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
    <w:nsid w:val="636A1866"/>
    <w:multiLevelType w:val="hybridMultilevel"/>
    <w:tmpl w:val="78887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1E26"/>
    <w:rsid w:val="000A7383"/>
    <w:rsid w:val="000D41A1"/>
    <w:rsid w:val="000F70E3"/>
    <w:rsid w:val="00127637"/>
    <w:rsid w:val="0018251A"/>
    <w:rsid w:val="00254B2C"/>
    <w:rsid w:val="002640F9"/>
    <w:rsid w:val="002913B5"/>
    <w:rsid w:val="002B60BE"/>
    <w:rsid w:val="003050A8"/>
    <w:rsid w:val="00356F71"/>
    <w:rsid w:val="003B10DF"/>
    <w:rsid w:val="003B5638"/>
    <w:rsid w:val="003D6AD2"/>
    <w:rsid w:val="003E3BDD"/>
    <w:rsid w:val="003F5AB2"/>
    <w:rsid w:val="004210F8"/>
    <w:rsid w:val="004B1491"/>
    <w:rsid w:val="00577D58"/>
    <w:rsid w:val="005E6BCB"/>
    <w:rsid w:val="006050C9"/>
    <w:rsid w:val="00650B8A"/>
    <w:rsid w:val="007601B2"/>
    <w:rsid w:val="00795DDB"/>
    <w:rsid w:val="007A4F2D"/>
    <w:rsid w:val="00884BB0"/>
    <w:rsid w:val="009129EC"/>
    <w:rsid w:val="00A5165C"/>
    <w:rsid w:val="00A70468"/>
    <w:rsid w:val="00AD16D5"/>
    <w:rsid w:val="00B156FA"/>
    <w:rsid w:val="00C44EE2"/>
    <w:rsid w:val="00CC2779"/>
    <w:rsid w:val="00DA7118"/>
    <w:rsid w:val="00DB3B31"/>
    <w:rsid w:val="00DB70C8"/>
    <w:rsid w:val="00E87E2C"/>
    <w:rsid w:val="00F4161C"/>
    <w:rsid w:val="00F87A85"/>
    <w:rsid w:val="00F97286"/>
    <w:rsid w:val="00FD1E2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o:shapelayout v:ext="edit">
      <o:idmap v:ext="edit" data="1"/>
    </o:shapelayout>
  </w:shapeDefaults>
  <w:decimalSymbol w:val="."/>
  <w:listSeparator w:val=","/>
  <w14:docId w14:val="742B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38"/>
    <w:pPr>
      <w:tabs>
        <w:tab w:val="center" w:pos="4419"/>
        <w:tab w:val="right" w:pos="8838"/>
      </w:tabs>
      <w:spacing w:after="0" w:line="240" w:lineRule="auto"/>
    </w:pPr>
  </w:style>
  <w:style w:type="character" w:customStyle="1" w:styleId="HeaderChar">
    <w:name w:val="Header Char"/>
    <w:basedOn w:val="DefaultParagraphFont"/>
    <w:link w:val="Header"/>
    <w:uiPriority w:val="99"/>
    <w:rsid w:val="003B5638"/>
  </w:style>
  <w:style w:type="paragraph" w:styleId="Footer">
    <w:name w:val="footer"/>
    <w:basedOn w:val="Normal"/>
    <w:link w:val="FooterChar"/>
    <w:uiPriority w:val="99"/>
    <w:unhideWhenUsed/>
    <w:rsid w:val="003B563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B5638"/>
  </w:style>
  <w:style w:type="character" w:styleId="Hyperlink">
    <w:name w:val="Hyperlink"/>
    <w:basedOn w:val="DefaultParagraphFont"/>
    <w:uiPriority w:val="99"/>
    <w:unhideWhenUsed/>
    <w:rsid w:val="003B5638"/>
    <w:rPr>
      <w:color w:val="0000FF"/>
      <w:u w:val="single"/>
    </w:rPr>
  </w:style>
  <w:style w:type="paragraph" w:styleId="BalloonText">
    <w:name w:val="Balloon Text"/>
    <w:basedOn w:val="Normal"/>
    <w:link w:val="BalloonTextChar"/>
    <w:uiPriority w:val="99"/>
    <w:semiHidden/>
    <w:unhideWhenUsed/>
    <w:rsid w:val="00DA7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18"/>
    <w:rPr>
      <w:rFonts w:ascii="Segoe UI" w:hAnsi="Segoe UI" w:cs="Segoe UI"/>
      <w:sz w:val="18"/>
      <w:szCs w:val="18"/>
    </w:rPr>
  </w:style>
  <w:style w:type="character" w:customStyle="1" w:styleId="apple-converted-space">
    <w:name w:val="apple-converted-space"/>
    <w:basedOn w:val="DefaultParagraphFont"/>
    <w:rsid w:val="00884BB0"/>
  </w:style>
  <w:style w:type="paragraph" w:styleId="NormalWeb">
    <w:name w:val="Normal (Web)"/>
    <w:basedOn w:val="Normal"/>
    <w:uiPriority w:val="99"/>
    <w:semiHidden/>
    <w:unhideWhenUsed/>
    <w:rsid w:val="00F87A85"/>
    <w:pPr>
      <w:spacing w:before="100" w:beforeAutospacing="1" w:after="100" w:afterAutospacing="1" w:line="240" w:lineRule="auto"/>
    </w:pPr>
    <w:rPr>
      <w:rFonts w:ascii="Times New Roman" w:eastAsia="Times New Roman"/>
      <w:sz w:val="24"/>
      <w:szCs w:val="24"/>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38"/>
    <w:pPr>
      <w:tabs>
        <w:tab w:val="center" w:pos="4419"/>
        <w:tab w:val="right" w:pos="8838"/>
      </w:tabs>
      <w:spacing w:after="0" w:line="240" w:lineRule="auto"/>
    </w:pPr>
  </w:style>
  <w:style w:type="character" w:customStyle="1" w:styleId="HeaderChar">
    <w:name w:val="Header Char"/>
    <w:basedOn w:val="DefaultParagraphFont"/>
    <w:link w:val="Header"/>
    <w:uiPriority w:val="99"/>
    <w:rsid w:val="003B5638"/>
  </w:style>
  <w:style w:type="paragraph" w:styleId="Footer">
    <w:name w:val="footer"/>
    <w:basedOn w:val="Normal"/>
    <w:link w:val="FooterChar"/>
    <w:uiPriority w:val="99"/>
    <w:unhideWhenUsed/>
    <w:rsid w:val="003B5638"/>
    <w:pPr>
      <w:tabs>
        <w:tab w:val="center" w:pos="4419"/>
        <w:tab w:val="right" w:pos="8838"/>
      </w:tabs>
      <w:spacing w:after="0" w:line="240" w:lineRule="auto"/>
    </w:pPr>
  </w:style>
  <w:style w:type="character" w:customStyle="1" w:styleId="FooterChar">
    <w:name w:val="Footer Char"/>
    <w:basedOn w:val="DefaultParagraphFont"/>
    <w:link w:val="Footer"/>
    <w:uiPriority w:val="99"/>
    <w:rsid w:val="003B5638"/>
  </w:style>
  <w:style w:type="character" w:styleId="Hyperlink">
    <w:name w:val="Hyperlink"/>
    <w:basedOn w:val="DefaultParagraphFont"/>
    <w:uiPriority w:val="99"/>
    <w:unhideWhenUsed/>
    <w:rsid w:val="003B5638"/>
    <w:rPr>
      <w:color w:val="0000FF"/>
      <w:u w:val="single"/>
    </w:rPr>
  </w:style>
  <w:style w:type="paragraph" w:styleId="BalloonText">
    <w:name w:val="Balloon Text"/>
    <w:basedOn w:val="Normal"/>
    <w:link w:val="BalloonTextChar"/>
    <w:uiPriority w:val="99"/>
    <w:semiHidden/>
    <w:unhideWhenUsed/>
    <w:rsid w:val="00DA7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18"/>
    <w:rPr>
      <w:rFonts w:ascii="Segoe UI" w:hAnsi="Segoe UI" w:cs="Segoe UI"/>
      <w:sz w:val="18"/>
      <w:szCs w:val="18"/>
    </w:rPr>
  </w:style>
  <w:style w:type="character" w:customStyle="1" w:styleId="apple-converted-space">
    <w:name w:val="apple-converted-space"/>
    <w:basedOn w:val="DefaultParagraphFont"/>
    <w:rsid w:val="0088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32211">
      <w:bodyDiv w:val="1"/>
      <w:marLeft w:val="0"/>
      <w:marRight w:val="0"/>
      <w:marTop w:val="0"/>
      <w:marBottom w:val="0"/>
      <w:divBdr>
        <w:top w:val="none" w:sz="0" w:space="0" w:color="auto"/>
        <w:left w:val="none" w:sz="0" w:space="0" w:color="auto"/>
        <w:bottom w:val="none" w:sz="0" w:space="0" w:color="auto"/>
        <w:right w:val="none" w:sz="0" w:space="0" w:color="auto"/>
      </w:divBdr>
    </w:div>
    <w:div w:id="12297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533AC8-30A0-CD42-BDCD-6C4676AE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Veronica.Poucel</dc:creator>
  <cp:lastModifiedBy>patricia ramirez</cp:lastModifiedBy>
  <cp:revision>3</cp:revision>
  <cp:lastPrinted>2016-02-04T22:34:00Z</cp:lastPrinted>
  <dcterms:created xsi:type="dcterms:W3CDTF">2016-03-03T16:09:00Z</dcterms:created>
  <dcterms:modified xsi:type="dcterms:W3CDTF">2016-03-03T17:13:00Z</dcterms:modified>
</cp:coreProperties>
</file>